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1A10" w14:textId="0A66391B" w:rsidR="00FF3CD9" w:rsidRDefault="003F7FB2" w:rsidP="003F7FB2">
      <w:pPr>
        <w:spacing w:after="0" w:line="360" w:lineRule="auto"/>
        <w:jc w:val="center"/>
        <w:rPr>
          <w:rFonts w:cstheme="minorHAnsi"/>
          <w:b/>
          <w:bCs/>
          <w:u w:val="single"/>
        </w:rPr>
      </w:pPr>
      <w:bookmarkStart w:id="0" w:name="_Hlk96010734"/>
      <w:bookmarkEnd w:id="0"/>
      <w:r>
        <w:rPr>
          <w:noProof/>
        </w:rPr>
        <w:drawing>
          <wp:inline distT="0" distB="0" distL="0" distR="0" wp14:anchorId="1E5D6E24" wp14:editId="015721BD">
            <wp:extent cx="1606062" cy="1304925"/>
            <wp:effectExtent l="0" t="0" r="0" b="0"/>
            <wp:docPr id="810660635" name="Picture 8106606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60635" name="Picture 81066063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062" cy="1304925"/>
                    </a:xfrm>
                    <a:prstGeom prst="rect">
                      <a:avLst/>
                    </a:prstGeom>
                  </pic:spPr>
                </pic:pic>
              </a:graphicData>
            </a:graphic>
          </wp:inline>
        </w:drawing>
      </w:r>
    </w:p>
    <w:p w14:paraId="0EA97BEE" w14:textId="77777777" w:rsidR="003F7FB2" w:rsidRPr="003F7FB2" w:rsidRDefault="003F7FB2" w:rsidP="003F7FB2">
      <w:pPr>
        <w:spacing w:after="0" w:line="360" w:lineRule="auto"/>
        <w:jc w:val="center"/>
        <w:rPr>
          <w:rFonts w:cstheme="minorHAnsi"/>
          <w:b/>
          <w:bCs/>
          <w:u w:val="single"/>
        </w:rPr>
      </w:pPr>
    </w:p>
    <w:p w14:paraId="3B7135F7" w14:textId="77777777" w:rsidR="003F7FB2" w:rsidRPr="003F7FB2" w:rsidRDefault="003F7FB2" w:rsidP="006A7677">
      <w:pPr>
        <w:spacing w:after="0"/>
        <w:jc w:val="center"/>
        <w:rPr>
          <w:rFonts w:ascii="Verdana" w:hAnsi="Verdana"/>
          <w:b/>
          <w:bCs/>
          <w:sz w:val="18"/>
          <w:szCs w:val="18"/>
          <w:u w:val="single"/>
        </w:rPr>
      </w:pPr>
    </w:p>
    <w:p w14:paraId="6683C1DE" w14:textId="62644328" w:rsidR="00FF3CD9" w:rsidRPr="003F7FB2" w:rsidRDefault="00FF3CD9" w:rsidP="006A7677">
      <w:pPr>
        <w:spacing w:after="0"/>
        <w:jc w:val="center"/>
        <w:rPr>
          <w:rFonts w:ascii="Verdana" w:hAnsi="Verdana"/>
          <w:b/>
          <w:bCs/>
          <w:sz w:val="18"/>
          <w:szCs w:val="18"/>
          <w:u w:val="single"/>
        </w:rPr>
      </w:pPr>
      <w:r w:rsidRPr="003F7FB2">
        <w:rPr>
          <w:rFonts w:ascii="Verdana" w:hAnsi="Verdana"/>
          <w:b/>
          <w:bCs/>
          <w:sz w:val="18"/>
          <w:szCs w:val="18"/>
          <w:u w:val="single"/>
        </w:rPr>
        <w:t>PLAN FOR CONTINUITY OF APPRENTICESHIPS</w:t>
      </w:r>
    </w:p>
    <w:p w14:paraId="24C03D9A" w14:textId="77777777" w:rsidR="0099118E" w:rsidRPr="00D40314" w:rsidRDefault="0099118E" w:rsidP="0099118E">
      <w:pPr>
        <w:spacing w:after="0"/>
        <w:rPr>
          <w:rFonts w:ascii="Verdana" w:hAnsi="Verdana"/>
          <w:sz w:val="20"/>
          <w:szCs w:val="20"/>
        </w:rPr>
      </w:pPr>
    </w:p>
    <w:p w14:paraId="1B6BB9D3" w14:textId="660E7C08" w:rsidR="00FF3CD9" w:rsidRDefault="00FF3CD9" w:rsidP="0099118E">
      <w:pPr>
        <w:spacing w:after="0"/>
        <w:rPr>
          <w:rFonts w:ascii="Verdana" w:hAnsi="Verdana"/>
          <w:b/>
          <w:bCs/>
          <w:sz w:val="20"/>
          <w:szCs w:val="20"/>
        </w:rPr>
      </w:pPr>
      <w:r w:rsidRPr="00D40314">
        <w:rPr>
          <w:rFonts w:ascii="Verdana" w:hAnsi="Verdana"/>
          <w:b/>
          <w:bCs/>
          <w:sz w:val="20"/>
          <w:szCs w:val="20"/>
        </w:rPr>
        <w:t>Contents</w:t>
      </w:r>
    </w:p>
    <w:p w14:paraId="54B92974" w14:textId="77777777" w:rsidR="00BC606B" w:rsidRPr="00D40314" w:rsidRDefault="00BC606B" w:rsidP="0099118E">
      <w:pPr>
        <w:spacing w:after="0"/>
        <w:rPr>
          <w:rFonts w:ascii="Verdana" w:hAnsi="Verdana"/>
          <w:b/>
          <w:bCs/>
          <w:sz w:val="20"/>
          <w:szCs w:val="20"/>
        </w:rPr>
      </w:pPr>
    </w:p>
    <w:p w14:paraId="0EC48A6E" w14:textId="126C16B0" w:rsidR="00FF3CD9" w:rsidRPr="00D40314" w:rsidRDefault="00FF3CD9" w:rsidP="0099118E">
      <w:pPr>
        <w:spacing w:after="0"/>
        <w:rPr>
          <w:rFonts w:ascii="Verdana" w:hAnsi="Verdana"/>
          <w:sz w:val="20"/>
          <w:szCs w:val="20"/>
        </w:rPr>
      </w:pPr>
      <w:r w:rsidRPr="00D40314">
        <w:rPr>
          <w:rFonts w:ascii="Verdana" w:hAnsi="Verdana"/>
          <w:sz w:val="20"/>
          <w:szCs w:val="20"/>
        </w:rPr>
        <w:t>1. Introduction</w:t>
      </w:r>
    </w:p>
    <w:p w14:paraId="24FF5FFA" w14:textId="57AF105D" w:rsidR="00FF3CD9" w:rsidRPr="00D40314" w:rsidRDefault="00FF3CD9" w:rsidP="0099118E">
      <w:pPr>
        <w:spacing w:after="0"/>
        <w:rPr>
          <w:rFonts w:ascii="Verdana" w:hAnsi="Verdana"/>
          <w:sz w:val="20"/>
          <w:szCs w:val="20"/>
        </w:rPr>
      </w:pPr>
      <w:r w:rsidRPr="00D40314">
        <w:rPr>
          <w:rFonts w:ascii="Verdana" w:hAnsi="Verdana"/>
          <w:sz w:val="20"/>
          <w:szCs w:val="20"/>
        </w:rPr>
        <w:t>2. Responsibilities</w:t>
      </w:r>
    </w:p>
    <w:p w14:paraId="7411AE44" w14:textId="7213A2FD" w:rsidR="00FF3CD9" w:rsidRPr="00D40314" w:rsidRDefault="00FF3CD9" w:rsidP="0099118E">
      <w:pPr>
        <w:spacing w:after="0"/>
        <w:rPr>
          <w:rFonts w:ascii="Verdana" w:hAnsi="Verdana"/>
          <w:sz w:val="20"/>
          <w:szCs w:val="20"/>
        </w:rPr>
      </w:pPr>
      <w:r w:rsidRPr="00D40314">
        <w:rPr>
          <w:rFonts w:ascii="Verdana" w:hAnsi="Verdana"/>
          <w:sz w:val="20"/>
          <w:szCs w:val="20"/>
        </w:rPr>
        <w:t xml:space="preserve">3. Risk Assessment </w:t>
      </w:r>
    </w:p>
    <w:p w14:paraId="1BBA4505" w14:textId="25478EE4" w:rsidR="009D1A4A" w:rsidRPr="00D40314" w:rsidRDefault="00FF3CD9" w:rsidP="0099118E">
      <w:pPr>
        <w:spacing w:after="0"/>
        <w:rPr>
          <w:rFonts w:ascii="Verdana" w:hAnsi="Verdana"/>
          <w:sz w:val="20"/>
          <w:szCs w:val="20"/>
        </w:rPr>
      </w:pPr>
      <w:r w:rsidRPr="00D40314">
        <w:rPr>
          <w:rFonts w:ascii="Verdana" w:hAnsi="Verdana"/>
          <w:sz w:val="20"/>
          <w:szCs w:val="20"/>
        </w:rPr>
        <w:t>4. Preventive Measures</w:t>
      </w:r>
    </w:p>
    <w:p w14:paraId="45419280" w14:textId="21929316" w:rsidR="000F52D9" w:rsidRPr="00D40314" w:rsidRDefault="000F52D9" w:rsidP="0099118E">
      <w:pPr>
        <w:spacing w:after="0"/>
        <w:rPr>
          <w:rFonts w:ascii="Verdana" w:hAnsi="Verdana"/>
          <w:sz w:val="20"/>
          <w:szCs w:val="20"/>
        </w:rPr>
      </w:pPr>
      <w:r w:rsidRPr="00D40314">
        <w:rPr>
          <w:rFonts w:ascii="Verdana" w:hAnsi="Verdana"/>
          <w:sz w:val="20"/>
          <w:szCs w:val="20"/>
        </w:rPr>
        <w:t xml:space="preserve">5. </w:t>
      </w:r>
      <w:r w:rsidR="00DF76BE" w:rsidRPr="00D40314">
        <w:rPr>
          <w:rFonts w:ascii="Verdana" w:hAnsi="Verdana"/>
          <w:sz w:val="20"/>
          <w:szCs w:val="20"/>
        </w:rPr>
        <w:t>Risks to continuity of study</w:t>
      </w:r>
    </w:p>
    <w:p w14:paraId="27D53B55" w14:textId="77777777" w:rsidR="009D1A4A" w:rsidRPr="00D40314" w:rsidRDefault="009D1A4A" w:rsidP="0099118E">
      <w:pPr>
        <w:spacing w:after="0"/>
        <w:rPr>
          <w:rFonts w:ascii="Verdana" w:hAnsi="Verdana"/>
          <w:sz w:val="20"/>
          <w:szCs w:val="20"/>
        </w:rPr>
      </w:pPr>
    </w:p>
    <w:p w14:paraId="7A6FF097" w14:textId="5206CC8C" w:rsidR="00FF3CD9" w:rsidRDefault="00FF3CD9" w:rsidP="0099118E">
      <w:pPr>
        <w:spacing w:after="0"/>
        <w:rPr>
          <w:rFonts w:ascii="Verdana" w:hAnsi="Verdana"/>
          <w:b/>
          <w:bCs/>
          <w:sz w:val="20"/>
          <w:szCs w:val="20"/>
        </w:rPr>
      </w:pPr>
      <w:r w:rsidRPr="00D40314">
        <w:rPr>
          <w:rFonts w:ascii="Verdana" w:hAnsi="Verdana"/>
          <w:b/>
          <w:bCs/>
          <w:sz w:val="20"/>
          <w:szCs w:val="20"/>
        </w:rPr>
        <w:t>1.</w:t>
      </w:r>
      <w:r w:rsidR="00D70D58">
        <w:rPr>
          <w:rFonts w:ascii="Verdana" w:hAnsi="Verdana"/>
          <w:b/>
          <w:bCs/>
          <w:sz w:val="20"/>
          <w:szCs w:val="20"/>
        </w:rPr>
        <w:t xml:space="preserve"> </w:t>
      </w:r>
      <w:r w:rsidRPr="00D40314">
        <w:rPr>
          <w:rFonts w:ascii="Verdana" w:hAnsi="Verdana"/>
          <w:b/>
          <w:bCs/>
          <w:sz w:val="20"/>
          <w:szCs w:val="20"/>
        </w:rPr>
        <w:t>Introduction</w:t>
      </w:r>
    </w:p>
    <w:p w14:paraId="69E1F6EA" w14:textId="77777777" w:rsidR="00BC606B" w:rsidRPr="00D40314" w:rsidRDefault="00BC606B" w:rsidP="0099118E">
      <w:pPr>
        <w:spacing w:after="0"/>
        <w:rPr>
          <w:rFonts w:ascii="Verdana" w:hAnsi="Verdana"/>
          <w:b/>
          <w:bCs/>
          <w:sz w:val="20"/>
          <w:szCs w:val="20"/>
        </w:rPr>
      </w:pPr>
    </w:p>
    <w:p w14:paraId="1322EA6E" w14:textId="01338953" w:rsidR="00FF3CD9" w:rsidRPr="00D40314" w:rsidRDefault="00FF3CD9" w:rsidP="0099118E">
      <w:pPr>
        <w:spacing w:after="0" w:line="276" w:lineRule="auto"/>
        <w:rPr>
          <w:rFonts w:ascii="Verdana" w:hAnsi="Verdana"/>
          <w:sz w:val="20"/>
          <w:szCs w:val="20"/>
        </w:rPr>
      </w:pPr>
      <w:r w:rsidRPr="00D40314">
        <w:rPr>
          <w:rFonts w:ascii="Verdana" w:hAnsi="Verdana"/>
          <w:sz w:val="20"/>
          <w:szCs w:val="20"/>
        </w:rPr>
        <w:t>The policy is designed to preserve the continuation and quality of study for all current and potential</w:t>
      </w:r>
      <w:r w:rsidR="00D40314">
        <w:rPr>
          <w:rFonts w:ascii="Verdana" w:hAnsi="Verdana"/>
          <w:sz w:val="20"/>
          <w:szCs w:val="20"/>
        </w:rPr>
        <w:t xml:space="preserve"> </w:t>
      </w:r>
      <w:r w:rsidRPr="00D40314">
        <w:rPr>
          <w:rFonts w:ascii="Verdana" w:hAnsi="Verdana"/>
          <w:sz w:val="20"/>
          <w:szCs w:val="20"/>
        </w:rPr>
        <w:t xml:space="preserve">apprentices at </w:t>
      </w:r>
      <w:r w:rsidR="009D1A4A" w:rsidRPr="00D40314">
        <w:rPr>
          <w:rFonts w:ascii="Verdana" w:hAnsi="Verdana"/>
          <w:sz w:val="20"/>
          <w:szCs w:val="20"/>
        </w:rPr>
        <w:t>AccXel</w:t>
      </w:r>
      <w:r w:rsidRPr="00D40314">
        <w:rPr>
          <w:rFonts w:ascii="Verdana" w:hAnsi="Verdana"/>
          <w:sz w:val="20"/>
          <w:szCs w:val="20"/>
        </w:rPr>
        <w:t xml:space="preserve"> if a risk to their continued study crystallises.</w:t>
      </w:r>
    </w:p>
    <w:p w14:paraId="39C07ECE" w14:textId="77777777" w:rsidR="00BC606B" w:rsidRDefault="00BC606B" w:rsidP="0099118E">
      <w:pPr>
        <w:spacing w:after="0" w:line="276" w:lineRule="auto"/>
        <w:rPr>
          <w:rFonts w:ascii="Verdana" w:hAnsi="Verdana"/>
          <w:sz w:val="20"/>
          <w:szCs w:val="20"/>
        </w:rPr>
      </w:pPr>
    </w:p>
    <w:p w14:paraId="29F1F4F3" w14:textId="6D21838C" w:rsidR="0099118E" w:rsidRPr="00D40314" w:rsidRDefault="009D1A4A" w:rsidP="0099118E">
      <w:pPr>
        <w:spacing w:after="0" w:line="276" w:lineRule="auto"/>
        <w:rPr>
          <w:rFonts w:ascii="Verdana" w:hAnsi="Verdana"/>
          <w:sz w:val="20"/>
          <w:szCs w:val="20"/>
        </w:rPr>
      </w:pPr>
      <w:r w:rsidRPr="00D40314">
        <w:rPr>
          <w:rFonts w:ascii="Verdana" w:hAnsi="Verdana"/>
          <w:sz w:val="20"/>
          <w:szCs w:val="20"/>
        </w:rPr>
        <w:t>AccXel</w:t>
      </w:r>
      <w:r w:rsidR="00FF3CD9" w:rsidRPr="00D40314">
        <w:rPr>
          <w:rFonts w:ascii="Verdana" w:hAnsi="Verdana"/>
          <w:sz w:val="20"/>
          <w:szCs w:val="20"/>
        </w:rPr>
        <w:t xml:space="preserve"> is committed to ensuring its ability to plan for</w:t>
      </w:r>
      <w:r w:rsidR="00D40314">
        <w:rPr>
          <w:rFonts w:ascii="Verdana" w:hAnsi="Verdana"/>
          <w:sz w:val="20"/>
          <w:szCs w:val="20"/>
        </w:rPr>
        <w:t xml:space="preserve"> </w:t>
      </w:r>
      <w:r w:rsidR="00FF3CD9" w:rsidRPr="00D40314">
        <w:rPr>
          <w:rFonts w:ascii="Verdana" w:hAnsi="Verdana"/>
          <w:sz w:val="20"/>
          <w:szCs w:val="20"/>
        </w:rPr>
        <w:t xml:space="preserve">and subsequently respond to both </w:t>
      </w:r>
      <w:r w:rsidR="00D70D58">
        <w:rPr>
          <w:rFonts w:ascii="Verdana" w:hAnsi="Verdana"/>
          <w:sz w:val="20"/>
          <w:szCs w:val="20"/>
        </w:rPr>
        <w:t>m</w:t>
      </w:r>
      <w:r w:rsidR="00FF3CD9" w:rsidRPr="00D40314">
        <w:rPr>
          <w:rFonts w:ascii="Verdana" w:hAnsi="Verdana"/>
          <w:sz w:val="20"/>
          <w:szCs w:val="20"/>
        </w:rPr>
        <w:t xml:space="preserve">ajor </w:t>
      </w:r>
      <w:r w:rsidR="00D70D58">
        <w:rPr>
          <w:rFonts w:ascii="Verdana" w:hAnsi="Verdana"/>
          <w:sz w:val="20"/>
          <w:szCs w:val="20"/>
        </w:rPr>
        <w:t>i</w:t>
      </w:r>
      <w:r w:rsidR="00FF3CD9" w:rsidRPr="00D40314">
        <w:rPr>
          <w:rFonts w:ascii="Verdana" w:hAnsi="Verdana"/>
          <w:sz w:val="20"/>
          <w:szCs w:val="20"/>
        </w:rPr>
        <w:t>ncidents and periods of disruption thus safeguarding the</w:t>
      </w:r>
      <w:r w:rsidR="00D70D58">
        <w:rPr>
          <w:rFonts w:ascii="Verdana" w:hAnsi="Verdana"/>
          <w:sz w:val="20"/>
          <w:szCs w:val="20"/>
        </w:rPr>
        <w:t xml:space="preserve"> </w:t>
      </w:r>
      <w:r w:rsidR="00FF3CD9" w:rsidRPr="00D40314">
        <w:rPr>
          <w:rFonts w:ascii="Verdana" w:hAnsi="Verdana"/>
          <w:sz w:val="20"/>
          <w:szCs w:val="20"/>
        </w:rPr>
        <w:t xml:space="preserve">continuation of </w:t>
      </w:r>
      <w:r w:rsidRPr="00D40314">
        <w:rPr>
          <w:rFonts w:ascii="Verdana" w:hAnsi="Verdana"/>
          <w:sz w:val="20"/>
          <w:szCs w:val="20"/>
        </w:rPr>
        <w:t>business-critical</w:t>
      </w:r>
      <w:r w:rsidR="00FF3CD9" w:rsidRPr="00D40314">
        <w:rPr>
          <w:rFonts w:ascii="Verdana" w:hAnsi="Verdana"/>
          <w:sz w:val="20"/>
          <w:szCs w:val="20"/>
        </w:rPr>
        <w:t xml:space="preserve"> operations including its apprenticeship delivery.</w:t>
      </w:r>
    </w:p>
    <w:p w14:paraId="22E84DF6" w14:textId="77777777" w:rsidR="0099118E" w:rsidRPr="00D40314" w:rsidRDefault="0099118E" w:rsidP="0099118E">
      <w:pPr>
        <w:spacing w:after="0" w:line="276" w:lineRule="auto"/>
        <w:rPr>
          <w:rFonts w:ascii="Verdana" w:hAnsi="Verdana"/>
          <w:sz w:val="20"/>
          <w:szCs w:val="20"/>
        </w:rPr>
      </w:pPr>
    </w:p>
    <w:p w14:paraId="1819B118" w14:textId="2EE8FE8F" w:rsidR="00FF3CD9" w:rsidRPr="00D40314" w:rsidRDefault="009D1A4A" w:rsidP="0099118E">
      <w:pPr>
        <w:spacing w:after="0" w:line="276" w:lineRule="auto"/>
        <w:rPr>
          <w:rFonts w:ascii="Verdana" w:hAnsi="Verdana"/>
          <w:sz w:val="20"/>
          <w:szCs w:val="20"/>
        </w:rPr>
      </w:pPr>
      <w:proofErr w:type="spellStart"/>
      <w:r w:rsidRPr="00D40314">
        <w:rPr>
          <w:rFonts w:ascii="Verdana" w:hAnsi="Verdana"/>
          <w:sz w:val="20"/>
          <w:szCs w:val="20"/>
        </w:rPr>
        <w:t>AccXel</w:t>
      </w:r>
      <w:r w:rsidR="00FF3CD9" w:rsidRPr="00D40314">
        <w:rPr>
          <w:rFonts w:ascii="Verdana" w:hAnsi="Verdana"/>
          <w:sz w:val="20"/>
          <w:szCs w:val="20"/>
        </w:rPr>
        <w:t>’s</w:t>
      </w:r>
      <w:proofErr w:type="spellEnd"/>
      <w:r w:rsidR="00FF3CD9" w:rsidRPr="00D40314">
        <w:rPr>
          <w:rFonts w:ascii="Verdana" w:hAnsi="Verdana"/>
          <w:sz w:val="20"/>
          <w:szCs w:val="20"/>
        </w:rPr>
        <w:t xml:space="preserve"> </w:t>
      </w:r>
      <w:r w:rsidR="00BC606B">
        <w:rPr>
          <w:rFonts w:ascii="Verdana" w:hAnsi="Verdana"/>
          <w:sz w:val="20"/>
          <w:szCs w:val="20"/>
        </w:rPr>
        <w:t>a</w:t>
      </w:r>
      <w:r w:rsidR="00FF3CD9" w:rsidRPr="00D40314">
        <w:rPr>
          <w:rFonts w:ascii="Verdana" w:hAnsi="Verdana"/>
          <w:sz w:val="20"/>
          <w:szCs w:val="20"/>
        </w:rPr>
        <w:t xml:space="preserve">pprenticeship </w:t>
      </w:r>
      <w:r w:rsidR="00BC606B">
        <w:rPr>
          <w:rFonts w:ascii="Verdana" w:hAnsi="Verdana"/>
          <w:sz w:val="20"/>
          <w:szCs w:val="20"/>
        </w:rPr>
        <w:t>c</w:t>
      </w:r>
      <w:r w:rsidR="00FF3CD9" w:rsidRPr="00D40314">
        <w:rPr>
          <w:rFonts w:ascii="Verdana" w:hAnsi="Verdana"/>
          <w:sz w:val="20"/>
          <w:szCs w:val="20"/>
        </w:rPr>
        <w:t>ontinuity arrangements are underpinned by the following core aims:</w:t>
      </w:r>
    </w:p>
    <w:p w14:paraId="33D494C1" w14:textId="77777777" w:rsidR="0099118E" w:rsidRPr="00D40314" w:rsidRDefault="0099118E" w:rsidP="0099118E">
      <w:pPr>
        <w:spacing w:after="0" w:line="276" w:lineRule="auto"/>
        <w:rPr>
          <w:rFonts w:ascii="Verdana" w:hAnsi="Verdana"/>
          <w:sz w:val="20"/>
          <w:szCs w:val="20"/>
        </w:rPr>
      </w:pPr>
    </w:p>
    <w:p w14:paraId="2CAB94ED" w14:textId="77777777" w:rsidR="00FF3CD9" w:rsidRPr="00D40314" w:rsidRDefault="00FF3CD9" w:rsidP="0099118E">
      <w:pPr>
        <w:spacing w:after="0" w:line="276" w:lineRule="auto"/>
        <w:rPr>
          <w:rFonts w:ascii="Verdana" w:hAnsi="Verdana"/>
          <w:sz w:val="20"/>
          <w:szCs w:val="20"/>
        </w:rPr>
      </w:pPr>
      <w:r w:rsidRPr="00D40314">
        <w:rPr>
          <w:rFonts w:ascii="Verdana" w:hAnsi="Verdana"/>
          <w:sz w:val="20"/>
          <w:szCs w:val="20"/>
        </w:rPr>
        <w:t>• To protect people from harm</w:t>
      </w:r>
    </w:p>
    <w:p w14:paraId="4D7D0C35" w14:textId="77777777" w:rsidR="00FF3CD9" w:rsidRPr="00D40314" w:rsidRDefault="00FF3CD9" w:rsidP="0099118E">
      <w:pPr>
        <w:spacing w:after="0" w:line="276" w:lineRule="auto"/>
        <w:rPr>
          <w:rFonts w:ascii="Verdana" w:hAnsi="Verdana"/>
          <w:sz w:val="20"/>
          <w:szCs w:val="20"/>
        </w:rPr>
      </w:pPr>
      <w:r w:rsidRPr="00D40314">
        <w:rPr>
          <w:rFonts w:ascii="Verdana" w:hAnsi="Verdana"/>
          <w:sz w:val="20"/>
          <w:szCs w:val="20"/>
        </w:rPr>
        <w:t>• To protect critical infrastructure and facilities</w:t>
      </w:r>
    </w:p>
    <w:p w14:paraId="514A2B5D" w14:textId="7D5B7D23" w:rsidR="00FF3CD9" w:rsidRPr="00D40314" w:rsidRDefault="00FF3CD9" w:rsidP="00D70D58">
      <w:pPr>
        <w:spacing w:after="0" w:line="276" w:lineRule="auto"/>
        <w:rPr>
          <w:rFonts w:ascii="Verdana" w:hAnsi="Verdana"/>
          <w:sz w:val="20"/>
          <w:szCs w:val="20"/>
        </w:rPr>
      </w:pPr>
      <w:r w:rsidRPr="00D40314">
        <w:rPr>
          <w:rFonts w:ascii="Verdana" w:hAnsi="Verdana"/>
          <w:sz w:val="20"/>
          <w:szCs w:val="20"/>
        </w:rPr>
        <w:t>• To resume teaching and key services in an appropriate timeframe, with minimum disruption</w:t>
      </w:r>
    </w:p>
    <w:p w14:paraId="39DC9D6E" w14:textId="77777777" w:rsidR="0099118E" w:rsidRPr="00D40314" w:rsidRDefault="0099118E" w:rsidP="0099118E">
      <w:pPr>
        <w:spacing w:after="0" w:line="276" w:lineRule="auto"/>
        <w:rPr>
          <w:rFonts w:ascii="Verdana" w:hAnsi="Verdana"/>
          <w:sz w:val="20"/>
          <w:szCs w:val="20"/>
        </w:rPr>
      </w:pPr>
    </w:p>
    <w:p w14:paraId="5B0FD3EE" w14:textId="5C2BCCC8" w:rsidR="00385CF8" w:rsidRDefault="00FF3CD9" w:rsidP="0099118E">
      <w:pPr>
        <w:spacing w:after="0" w:line="276" w:lineRule="auto"/>
        <w:rPr>
          <w:rFonts w:ascii="Verdana" w:hAnsi="Verdana"/>
          <w:b/>
          <w:bCs/>
          <w:sz w:val="20"/>
          <w:szCs w:val="20"/>
        </w:rPr>
      </w:pPr>
      <w:r w:rsidRPr="00D40314">
        <w:rPr>
          <w:rFonts w:ascii="Verdana" w:hAnsi="Verdana"/>
          <w:b/>
          <w:bCs/>
          <w:sz w:val="20"/>
          <w:szCs w:val="20"/>
        </w:rPr>
        <w:t>2.</w:t>
      </w:r>
      <w:r w:rsidR="00D70D58">
        <w:rPr>
          <w:rFonts w:ascii="Verdana" w:hAnsi="Verdana"/>
          <w:b/>
          <w:bCs/>
          <w:sz w:val="20"/>
          <w:szCs w:val="20"/>
        </w:rPr>
        <w:t xml:space="preserve"> </w:t>
      </w:r>
      <w:r w:rsidRPr="00D40314">
        <w:rPr>
          <w:rFonts w:ascii="Verdana" w:hAnsi="Verdana"/>
          <w:b/>
          <w:bCs/>
          <w:sz w:val="20"/>
          <w:szCs w:val="20"/>
        </w:rPr>
        <w:t>Responsibilities</w:t>
      </w:r>
    </w:p>
    <w:p w14:paraId="175C0A12" w14:textId="77777777" w:rsidR="00BC606B" w:rsidRPr="00D40314" w:rsidRDefault="00BC606B" w:rsidP="0099118E">
      <w:pPr>
        <w:spacing w:after="0" w:line="276" w:lineRule="auto"/>
        <w:rPr>
          <w:rFonts w:ascii="Verdana" w:hAnsi="Verdana"/>
          <w:b/>
          <w:bCs/>
          <w:sz w:val="20"/>
          <w:szCs w:val="20"/>
        </w:rPr>
      </w:pPr>
    </w:p>
    <w:p w14:paraId="187F8A7D" w14:textId="506DD91F" w:rsidR="00FF3CD9" w:rsidRPr="00D40314" w:rsidRDefault="00FF3CD9" w:rsidP="0099118E">
      <w:pPr>
        <w:spacing w:after="0" w:line="276" w:lineRule="auto"/>
        <w:rPr>
          <w:rFonts w:ascii="Verdana" w:hAnsi="Verdana"/>
          <w:b/>
          <w:bCs/>
          <w:sz w:val="20"/>
          <w:szCs w:val="20"/>
        </w:rPr>
      </w:pPr>
      <w:r w:rsidRPr="00D40314">
        <w:rPr>
          <w:rFonts w:ascii="Verdana" w:hAnsi="Verdana"/>
          <w:sz w:val="20"/>
          <w:szCs w:val="20"/>
        </w:rPr>
        <w:t xml:space="preserve">Overall responsibility for business continuity in the organisation is held by </w:t>
      </w:r>
      <w:r w:rsidR="0099118E" w:rsidRPr="00D40314">
        <w:rPr>
          <w:rFonts w:ascii="Verdana" w:hAnsi="Verdana"/>
          <w:sz w:val="20"/>
          <w:szCs w:val="20"/>
        </w:rPr>
        <w:t>Nicola Bird</w:t>
      </w:r>
      <w:r w:rsidRPr="00D40314">
        <w:rPr>
          <w:rFonts w:ascii="Verdana" w:hAnsi="Verdana"/>
          <w:sz w:val="20"/>
          <w:szCs w:val="20"/>
        </w:rPr>
        <w:t xml:space="preserve">, </w:t>
      </w:r>
      <w:r w:rsidR="00D70D58">
        <w:rPr>
          <w:rFonts w:ascii="Verdana" w:hAnsi="Verdana"/>
          <w:sz w:val="20"/>
          <w:szCs w:val="20"/>
        </w:rPr>
        <w:t xml:space="preserve">Managing </w:t>
      </w:r>
      <w:r w:rsidRPr="00D40314">
        <w:rPr>
          <w:rFonts w:ascii="Verdana" w:hAnsi="Verdana"/>
          <w:sz w:val="20"/>
          <w:szCs w:val="20"/>
        </w:rPr>
        <w:t>Director.</w:t>
      </w:r>
    </w:p>
    <w:p w14:paraId="20B3F078" w14:textId="77777777" w:rsidR="0099118E" w:rsidRPr="00D40314" w:rsidRDefault="0099118E" w:rsidP="0099118E">
      <w:pPr>
        <w:spacing w:after="0" w:line="276" w:lineRule="auto"/>
        <w:rPr>
          <w:rFonts w:ascii="Verdana" w:hAnsi="Verdana"/>
          <w:sz w:val="20"/>
          <w:szCs w:val="20"/>
        </w:rPr>
      </w:pPr>
    </w:p>
    <w:p w14:paraId="7C68D552" w14:textId="63C296D5" w:rsidR="00FF3CD9" w:rsidRPr="00D40314" w:rsidRDefault="00FF3CD9" w:rsidP="0099118E">
      <w:pPr>
        <w:spacing w:after="0" w:line="276" w:lineRule="auto"/>
        <w:rPr>
          <w:rFonts w:ascii="Verdana" w:hAnsi="Verdana"/>
          <w:sz w:val="20"/>
          <w:szCs w:val="20"/>
        </w:rPr>
      </w:pPr>
      <w:r w:rsidRPr="00D40314">
        <w:rPr>
          <w:rFonts w:ascii="Verdana" w:hAnsi="Verdana"/>
          <w:sz w:val="20"/>
          <w:szCs w:val="20"/>
        </w:rPr>
        <w:t xml:space="preserve">If a major disaster </w:t>
      </w:r>
      <w:r w:rsidR="0099118E" w:rsidRPr="00D40314">
        <w:rPr>
          <w:rFonts w:ascii="Verdana" w:hAnsi="Verdana"/>
          <w:sz w:val="20"/>
          <w:szCs w:val="20"/>
        </w:rPr>
        <w:t>occurs,</w:t>
      </w:r>
      <w:r w:rsidRPr="00D40314">
        <w:rPr>
          <w:rFonts w:ascii="Verdana" w:hAnsi="Verdana"/>
          <w:sz w:val="20"/>
          <w:szCs w:val="20"/>
        </w:rPr>
        <w:t xml:space="preserve"> then the Crisis Management Group</w:t>
      </w:r>
      <w:r w:rsidR="00D70D58">
        <w:rPr>
          <w:rFonts w:ascii="Verdana" w:hAnsi="Verdana"/>
          <w:sz w:val="20"/>
          <w:szCs w:val="20"/>
        </w:rPr>
        <w:t xml:space="preserve"> (‘CMG’)</w:t>
      </w:r>
      <w:r w:rsidRPr="00D40314">
        <w:rPr>
          <w:rFonts w:ascii="Verdana" w:hAnsi="Verdana"/>
          <w:sz w:val="20"/>
          <w:szCs w:val="20"/>
        </w:rPr>
        <w:t xml:space="preserve"> will be mobilised by the </w:t>
      </w:r>
      <w:r w:rsidR="00D70D58">
        <w:rPr>
          <w:rFonts w:ascii="Verdana" w:hAnsi="Verdana"/>
          <w:sz w:val="20"/>
          <w:szCs w:val="20"/>
        </w:rPr>
        <w:t xml:space="preserve">Managing </w:t>
      </w:r>
      <w:r w:rsidRPr="00D40314">
        <w:rPr>
          <w:rFonts w:ascii="Verdana" w:hAnsi="Verdana"/>
          <w:sz w:val="20"/>
          <w:szCs w:val="20"/>
        </w:rPr>
        <w:t>Director. The</w:t>
      </w:r>
      <w:r w:rsidR="00D70D58">
        <w:rPr>
          <w:rFonts w:ascii="Verdana" w:hAnsi="Verdana"/>
          <w:sz w:val="20"/>
          <w:szCs w:val="20"/>
        </w:rPr>
        <w:t xml:space="preserve"> </w:t>
      </w:r>
      <w:r w:rsidRPr="00D40314">
        <w:rPr>
          <w:rFonts w:ascii="Verdana" w:hAnsi="Verdana"/>
          <w:sz w:val="20"/>
          <w:szCs w:val="20"/>
        </w:rPr>
        <w:t xml:space="preserve">members of the group are </w:t>
      </w:r>
      <w:r w:rsidR="0099118E" w:rsidRPr="00D40314">
        <w:rPr>
          <w:rFonts w:ascii="Verdana" w:hAnsi="Verdana"/>
          <w:sz w:val="20"/>
          <w:szCs w:val="20"/>
        </w:rPr>
        <w:t>Senior Management Team.</w:t>
      </w:r>
    </w:p>
    <w:p w14:paraId="06AF4EF7" w14:textId="77777777" w:rsidR="0099118E" w:rsidRPr="00D40314" w:rsidRDefault="0099118E" w:rsidP="0099118E">
      <w:pPr>
        <w:spacing w:after="0" w:line="276" w:lineRule="auto"/>
        <w:rPr>
          <w:rFonts w:ascii="Verdana" w:hAnsi="Verdana"/>
          <w:sz w:val="20"/>
          <w:szCs w:val="20"/>
        </w:rPr>
      </w:pPr>
    </w:p>
    <w:p w14:paraId="3678CFF0" w14:textId="2997A269" w:rsidR="00FF3CD9" w:rsidRPr="00D40314" w:rsidRDefault="00FF3CD9" w:rsidP="0099118E">
      <w:pPr>
        <w:spacing w:after="0"/>
        <w:rPr>
          <w:rFonts w:ascii="Verdana" w:hAnsi="Verdana"/>
          <w:sz w:val="20"/>
          <w:szCs w:val="20"/>
        </w:rPr>
      </w:pPr>
      <w:r w:rsidRPr="00D40314">
        <w:rPr>
          <w:rFonts w:ascii="Verdana" w:hAnsi="Verdana"/>
          <w:sz w:val="20"/>
          <w:szCs w:val="20"/>
        </w:rPr>
        <w:t>The CMG has ultimate responsibility for the development, implementation and</w:t>
      </w:r>
      <w:r w:rsidR="006D38FF">
        <w:rPr>
          <w:rFonts w:ascii="Verdana" w:hAnsi="Verdana"/>
          <w:sz w:val="20"/>
          <w:szCs w:val="20"/>
        </w:rPr>
        <w:t xml:space="preserve"> </w:t>
      </w:r>
      <w:r w:rsidRPr="00D40314">
        <w:rPr>
          <w:rFonts w:ascii="Verdana" w:hAnsi="Verdana"/>
          <w:sz w:val="20"/>
          <w:szCs w:val="20"/>
        </w:rPr>
        <w:t>monitoring of the</w:t>
      </w:r>
      <w:r w:rsidR="00D70D58">
        <w:rPr>
          <w:rFonts w:ascii="Verdana" w:hAnsi="Verdana"/>
          <w:sz w:val="20"/>
          <w:szCs w:val="20"/>
        </w:rPr>
        <w:t xml:space="preserve"> </w:t>
      </w:r>
      <w:r w:rsidRPr="00D40314">
        <w:rPr>
          <w:rFonts w:ascii="Verdana" w:hAnsi="Verdana"/>
          <w:sz w:val="20"/>
          <w:szCs w:val="20"/>
        </w:rPr>
        <w:t>continuity plan.</w:t>
      </w:r>
      <w:r w:rsidR="0099118E" w:rsidRPr="00D40314">
        <w:rPr>
          <w:rFonts w:ascii="Verdana" w:hAnsi="Verdana"/>
          <w:sz w:val="20"/>
          <w:szCs w:val="20"/>
        </w:rPr>
        <w:t xml:space="preserve"> </w:t>
      </w:r>
      <w:r w:rsidRPr="00D40314">
        <w:rPr>
          <w:rFonts w:ascii="Verdana" w:hAnsi="Verdana"/>
          <w:sz w:val="20"/>
          <w:szCs w:val="20"/>
        </w:rPr>
        <w:t>As soon as possible after a major incident the</w:t>
      </w:r>
      <w:r w:rsidR="00D70D58">
        <w:rPr>
          <w:rFonts w:ascii="Verdana" w:hAnsi="Verdana"/>
          <w:sz w:val="20"/>
          <w:szCs w:val="20"/>
        </w:rPr>
        <w:t xml:space="preserve"> Managing</w:t>
      </w:r>
      <w:r w:rsidRPr="00D40314">
        <w:rPr>
          <w:rFonts w:ascii="Verdana" w:hAnsi="Verdana"/>
          <w:sz w:val="20"/>
          <w:szCs w:val="20"/>
        </w:rPr>
        <w:t xml:space="preserve"> Director will assess the situation to determine if the</w:t>
      </w:r>
      <w:r w:rsidR="0099118E" w:rsidRPr="00D40314">
        <w:rPr>
          <w:rFonts w:ascii="Verdana" w:hAnsi="Verdana"/>
          <w:sz w:val="20"/>
          <w:szCs w:val="20"/>
        </w:rPr>
        <w:t xml:space="preserve"> </w:t>
      </w:r>
      <w:r w:rsidRPr="00D40314">
        <w:rPr>
          <w:rFonts w:ascii="Verdana" w:hAnsi="Verdana"/>
          <w:sz w:val="20"/>
          <w:szCs w:val="20"/>
        </w:rPr>
        <w:t xml:space="preserve">Continuity Plan needs to be put into effect. If the </w:t>
      </w:r>
      <w:r w:rsidR="006D38FF">
        <w:rPr>
          <w:rFonts w:ascii="Verdana" w:hAnsi="Verdana"/>
          <w:sz w:val="20"/>
          <w:szCs w:val="20"/>
        </w:rPr>
        <w:t xml:space="preserve">Managing </w:t>
      </w:r>
      <w:r w:rsidRPr="00D40314">
        <w:rPr>
          <w:rFonts w:ascii="Verdana" w:hAnsi="Verdana"/>
          <w:sz w:val="20"/>
          <w:szCs w:val="20"/>
        </w:rPr>
        <w:t>Director is no longer able to</w:t>
      </w:r>
      <w:r w:rsidR="00A5296E" w:rsidRPr="00D40314">
        <w:rPr>
          <w:rFonts w:ascii="Verdana" w:hAnsi="Verdana"/>
          <w:sz w:val="20"/>
          <w:szCs w:val="20"/>
        </w:rPr>
        <w:t xml:space="preserve"> </w:t>
      </w:r>
      <w:r w:rsidRPr="00D40314">
        <w:rPr>
          <w:rFonts w:ascii="Verdana" w:hAnsi="Verdana"/>
          <w:sz w:val="20"/>
          <w:szCs w:val="20"/>
        </w:rPr>
        <w:t>undertake the duties of</w:t>
      </w:r>
      <w:r w:rsidR="00A5296E" w:rsidRPr="00D40314">
        <w:rPr>
          <w:rFonts w:ascii="Verdana" w:hAnsi="Verdana"/>
          <w:sz w:val="20"/>
          <w:szCs w:val="20"/>
        </w:rPr>
        <w:t xml:space="preserve"> </w:t>
      </w:r>
      <w:r w:rsidRPr="00D40314">
        <w:rPr>
          <w:rFonts w:ascii="Verdana" w:hAnsi="Verdana"/>
          <w:sz w:val="20"/>
          <w:szCs w:val="20"/>
        </w:rPr>
        <w:t xml:space="preserve">the post, or is unavailable at the time of the incident, </w:t>
      </w:r>
      <w:r w:rsidR="006D38FF">
        <w:rPr>
          <w:rFonts w:ascii="Verdana" w:hAnsi="Verdana"/>
          <w:sz w:val="20"/>
          <w:szCs w:val="20"/>
        </w:rPr>
        <w:t xml:space="preserve">Natalie Bell, Growth &amp; Partnerships </w:t>
      </w:r>
      <w:r w:rsidRPr="00D40314">
        <w:rPr>
          <w:rFonts w:ascii="Verdana" w:hAnsi="Verdana"/>
          <w:sz w:val="20"/>
          <w:szCs w:val="20"/>
        </w:rPr>
        <w:lastRenderedPageBreak/>
        <w:t>Director will ‘deputise’ as Crisis</w:t>
      </w:r>
      <w:r w:rsidR="00A5296E" w:rsidRPr="00D40314">
        <w:rPr>
          <w:rFonts w:ascii="Verdana" w:hAnsi="Verdana"/>
          <w:sz w:val="20"/>
          <w:szCs w:val="20"/>
        </w:rPr>
        <w:t xml:space="preserve"> </w:t>
      </w:r>
      <w:r w:rsidRPr="00D40314">
        <w:rPr>
          <w:rFonts w:ascii="Verdana" w:hAnsi="Verdana"/>
          <w:sz w:val="20"/>
          <w:szCs w:val="20"/>
        </w:rPr>
        <w:t>Manager until such time as the</w:t>
      </w:r>
      <w:r w:rsidR="006D38FF">
        <w:rPr>
          <w:rFonts w:ascii="Verdana" w:hAnsi="Verdana"/>
          <w:sz w:val="20"/>
          <w:szCs w:val="20"/>
        </w:rPr>
        <w:t xml:space="preserve"> Managing</w:t>
      </w:r>
      <w:r w:rsidRPr="00D40314">
        <w:rPr>
          <w:rFonts w:ascii="Verdana" w:hAnsi="Verdana"/>
          <w:sz w:val="20"/>
          <w:szCs w:val="20"/>
        </w:rPr>
        <w:t xml:space="preserve"> Director returns. </w:t>
      </w:r>
    </w:p>
    <w:p w14:paraId="5BE11E1E" w14:textId="77777777" w:rsidR="00A5296E" w:rsidRPr="00D40314" w:rsidRDefault="00A5296E" w:rsidP="0099118E">
      <w:pPr>
        <w:spacing w:after="0"/>
        <w:rPr>
          <w:rFonts w:ascii="Verdana" w:hAnsi="Verdana"/>
          <w:sz w:val="20"/>
          <w:szCs w:val="20"/>
        </w:rPr>
      </w:pPr>
    </w:p>
    <w:p w14:paraId="22AB24A3" w14:textId="393E4F3E" w:rsidR="00FF3CD9" w:rsidRPr="00D40314" w:rsidRDefault="00FF3CD9" w:rsidP="0099118E">
      <w:pPr>
        <w:spacing w:after="0"/>
        <w:rPr>
          <w:rFonts w:ascii="Verdana" w:hAnsi="Verdana"/>
          <w:sz w:val="20"/>
          <w:szCs w:val="20"/>
        </w:rPr>
      </w:pPr>
      <w:r w:rsidRPr="00D40314">
        <w:rPr>
          <w:rFonts w:ascii="Verdana" w:hAnsi="Verdana"/>
          <w:sz w:val="20"/>
          <w:szCs w:val="20"/>
        </w:rPr>
        <w:t>Key responsibilities in relation to apprenticeships</w:t>
      </w:r>
      <w:r w:rsidR="006D38FF">
        <w:rPr>
          <w:rFonts w:ascii="Verdana" w:hAnsi="Verdana"/>
          <w:sz w:val="20"/>
          <w:szCs w:val="20"/>
        </w:rPr>
        <w:t>:</w:t>
      </w:r>
    </w:p>
    <w:p w14:paraId="3C9D8822" w14:textId="77777777" w:rsidR="00A5296E" w:rsidRPr="00D40314" w:rsidRDefault="00A5296E" w:rsidP="0099118E">
      <w:pPr>
        <w:spacing w:after="0"/>
        <w:rPr>
          <w:rFonts w:ascii="Verdana" w:hAnsi="Verdana"/>
          <w:sz w:val="20"/>
          <w:szCs w:val="20"/>
        </w:rPr>
      </w:pPr>
    </w:p>
    <w:p w14:paraId="1AA94FE4" w14:textId="77777777" w:rsidR="00FF3CD9" w:rsidRPr="00D40314" w:rsidRDefault="00FF3CD9" w:rsidP="0099118E">
      <w:pPr>
        <w:spacing w:after="0"/>
        <w:rPr>
          <w:rFonts w:ascii="Verdana" w:hAnsi="Verdana"/>
          <w:b/>
          <w:bCs/>
          <w:sz w:val="20"/>
          <w:szCs w:val="20"/>
        </w:rPr>
      </w:pPr>
      <w:r w:rsidRPr="00D40314">
        <w:rPr>
          <w:rFonts w:ascii="Verdana" w:hAnsi="Verdana"/>
          <w:b/>
          <w:bCs/>
          <w:sz w:val="20"/>
          <w:szCs w:val="20"/>
        </w:rPr>
        <w:t>Knowledge sharing</w:t>
      </w:r>
    </w:p>
    <w:p w14:paraId="6C6AAD06" w14:textId="2672C0BC" w:rsidR="00FF3CD9" w:rsidRPr="00D40314" w:rsidRDefault="00FF3CD9" w:rsidP="0099118E">
      <w:pPr>
        <w:spacing w:after="0"/>
        <w:rPr>
          <w:rFonts w:ascii="Verdana" w:hAnsi="Verdana"/>
          <w:sz w:val="20"/>
          <w:szCs w:val="20"/>
        </w:rPr>
      </w:pPr>
      <w:r w:rsidRPr="00D40314">
        <w:rPr>
          <w:rFonts w:ascii="Verdana" w:hAnsi="Verdana"/>
          <w:sz w:val="20"/>
          <w:szCs w:val="20"/>
        </w:rPr>
        <w:t>• Identify all staff and lea</w:t>
      </w:r>
      <w:r w:rsidR="006D38FF">
        <w:rPr>
          <w:rFonts w:ascii="Verdana" w:hAnsi="Verdana"/>
          <w:sz w:val="20"/>
          <w:szCs w:val="20"/>
        </w:rPr>
        <w:t>r</w:t>
      </w:r>
      <w:r w:rsidRPr="00D40314">
        <w:rPr>
          <w:rFonts w:ascii="Verdana" w:hAnsi="Verdana"/>
          <w:sz w:val="20"/>
          <w:szCs w:val="20"/>
        </w:rPr>
        <w:t>ners involved</w:t>
      </w:r>
    </w:p>
    <w:p w14:paraId="537CBF28" w14:textId="77777777" w:rsidR="00FF3CD9" w:rsidRPr="00D40314" w:rsidRDefault="00FF3CD9" w:rsidP="0099118E">
      <w:pPr>
        <w:spacing w:after="0"/>
        <w:rPr>
          <w:rFonts w:ascii="Verdana" w:hAnsi="Verdana"/>
          <w:sz w:val="20"/>
          <w:szCs w:val="20"/>
        </w:rPr>
      </w:pPr>
      <w:r w:rsidRPr="00D40314">
        <w:rPr>
          <w:rFonts w:ascii="Verdana" w:hAnsi="Verdana"/>
          <w:sz w:val="20"/>
          <w:szCs w:val="20"/>
        </w:rPr>
        <w:t>• Monitor progress of recovery</w:t>
      </w:r>
    </w:p>
    <w:p w14:paraId="655CED25" w14:textId="25317CE7" w:rsidR="00FF3CD9" w:rsidRPr="00D40314" w:rsidRDefault="00FF3CD9" w:rsidP="0099118E">
      <w:pPr>
        <w:spacing w:after="0"/>
        <w:rPr>
          <w:rFonts w:ascii="Verdana" w:hAnsi="Verdana"/>
          <w:sz w:val="20"/>
          <w:szCs w:val="20"/>
        </w:rPr>
      </w:pPr>
      <w:r w:rsidRPr="00D40314">
        <w:rPr>
          <w:rFonts w:ascii="Verdana" w:hAnsi="Verdana"/>
          <w:sz w:val="20"/>
          <w:szCs w:val="20"/>
        </w:rPr>
        <w:t>• Effective &amp; timely communications with the</w:t>
      </w:r>
      <w:r w:rsidR="00A5296E" w:rsidRPr="00D40314">
        <w:rPr>
          <w:rFonts w:ascii="Verdana" w:hAnsi="Verdana"/>
          <w:sz w:val="20"/>
          <w:szCs w:val="20"/>
        </w:rPr>
        <w:t xml:space="preserve"> </w:t>
      </w:r>
      <w:r w:rsidRPr="00D40314">
        <w:rPr>
          <w:rFonts w:ascii="Verdana" w:hAnsi="Verdana"/>
          <w:sz w:val="20"/>
          <w:szCs w:val="20"/>
        </w:rPr>
        <w:t xml:space="preserve">learners, </w:t>
      </w:r>
      <w:proofErr w:type="gramStart"/>
      <w:r w:rsidRPr="00D40314">
        <w:rPr>
          <w:rFonts w:ascii="Verdana" w:hAnsi="Verdana"/>
          <w:sz w:val="20"/>
          <w:szCs w:val="20"/>
        </w:rPr>
        <w:t>employers</w:t>
      </w:r>
      <w:proofErr w:type="gramEnd"/>
      <w:r w:rsidRPr="00D40314">
        <w:rPr>
          <w:rFonts w:ascii="Verdana" w:hAnsi="Verdana"/>
          <w:sz w:val="20"/>
          <w:szCs w:val="20"/>
        </w:rPr>
        <w:t xml:space="preserve"> and </w:t>
      </w:r>
      <w:r w:rsidR="00A5296E" w:rsidRPr="00D40314">
        <w:rPr>
          <w:rFonts w:ascii="Verdana" w:hAnsi="Verdana"/>
          <w:sz w:val="20"/>
          <w:szCs w:val="20"/>
        </w:rPr>
        <w:t xml:space="preserve">teaching </w:t>
      </w:r>
      <w:r w:rsidRPr="00D40314">
        <w:rPr>
          <w:rFonts w:ascii="Verdana" w:hAnsi="Verdana"/>
          <w:sz w:val="20"/>
          <w:szCs w:val="20"/>
        </w:rPr>
        <w:t>staff</w:t>
      </w:r>
    </w:p>
    <w:p w14:paraId="33903557" w14:textId="391E7B30" w:rsidR="00FF3CD9" w:rsidRPr="00D40314" w:rsidRDefault="00FF3CD9" w:rsidP="0099118E">
      <w:pPr>
        <w:spacing w:after="0"/>
        <w:rPr>
          <w:rFonts w:ascii="Verdana" w:hAnsi="Verdana"/>
          <w:sz w:val="20"/>
          <w:szCs w:val="20"/>
        </w:rPr>
      </w:pPr>
      <w:r w:rsidRPr="00D40314">
        <w:rPr>
          <w:rFonts w:ascii="Verdana" w:hAnsi="Verdana"/>
          <w:sz w:val="20"/>
          <w:szCs w:val="20"/>
        </w:rPr>
        <w:t>• Identify program</w:t>
      </w:r>
      <w:r w:rsidR="006D38FF">
        <w:rPr>
          <w:rFonts w:ascii="Verdana" w:hAnsi="Verdana"/>
          <w:sz w:val="20"/>
          <w:szCs w:val="20"/>
        </w:rPr>
        <w:t>me</w:t>
      </w:r>
      <w:r w:rsidRPr="00D40314">
        <w:rPr>
          <w:rFonts w:ascii="Verdana" w:hAnsi="Verdana"/>
          <w:sz w:val="20"/>
          <w:szCs w:val="20"/>
        </w:rPr>
        <w:t>s affected</w:t>
      </w:r>
    </w:p>
    <w:p w14:paraId="49C5B8C2" w14:textId="422BB831" w:rsidR="00FF3CD9" w:rsidRPr="00D40314" w:rsidRDefault="00FF3CD9" w:rsidP="0099118E">
      <w:pPr>
        <w:spacing w:after="0"/>
        <w:rPr>
          <w:rFonts w:ascii="Verdana" w:hAnsi="Verdana"/>
          <w:sz w:val="20"/>
          <w:szCs w:val="20"/>
        </w:rPr>
      </w:pPr>
      <w:r w:rsidRPr="00D40314">
        <w:rPr>
          <w:rFonts w:ascii="Verdana" w:hAnsi="Verdana"/>
          <w:sz w:val="20"/>
          <w:szCs w:val="20"/>
        </w:rPr>
        <w:t>• Identify alternative teaching space</w:t>
      </w:r>
      <w:r w:rsidR="00A5296E" w:rsidRPr="00D40314">
        <w:rPr>
          <w:rFonts w:ascii="Verdana" w:hAnsi="Verdana"/>
          <w:sz w:val="20"/>
          <w:szCs w:val="20"/>
        </w:rPr>
        <w:t xml:space="preserve"> </w:t>
      </w:r>
      <w:r w:rsidRPr="00D40314">
        <w:rPr>
          <w:rFonts w:ascii="Verdana" w:hAnsi="Verdana"/>
          <w:sz w:val="20"/>
          <w:szCs w:val="20"/>
        </w:rPr>
        <w:t>within/outside the company</w:t>
      </w:r>
    </w:p>
    <w:p w14:paraId="414DC66A" w14:textId="2245FDF4" w:rsidR="00FF3CD9" w:rsidRPr="00D40314" w:rsidRDefault="00FF3CD9" w:rsidP="0099118E">
      <w:pPr>
        <w:spacing w:after="0"/>
        <w:rPr>
          <w:rFonts w:ascii="Verdana" w:hAnsi="Verdana"/>
          <w:sz w:val="20"/>
          <w:szCs w:val="20"/>
        </w:rPr>
      </w:pPr>
      <w:r w:rsidRPr="00D40314">
        <w:rPr>
          <w:rFonts w:ascii="Verdana" w:hAnsi="Verdana"/>
          <w:sz w:val="20"/>
          <w:szCs w:val="20"/>
        </w:rPr>
        <w:t>• Reschedule teaching to alternative locations</w:t>
      </w:r>
    </w:p>
    <w:p w14:paraId="722C3E6C" w14:textId="77777777" w:rsidR="00A5296E" w:rsidRPr="00D40314" w:rsidRDefault="00A5296E" w:rsidP="0099118E">
      <w:pPr>
        <w:spacing w:after="0"/>
        <w:rPr>
          <w:rFonts w:ascii="Verdana" w:hAnsi="Verdana"/>
          <w:sz w:val="20"/>
          <w:szCs w:val="20"/>
        </w:rPr>
      </w:pPr>
    </w:p>
    <w:p w14:paraId="5FC1A57A" w14:textId="77777777" w:rsidR="00FF3CD9" w:rsidRPr="00D40314" w:rsidRDefault="00FF3CD9" w:rsidP="0099118E">
      <w:pPr>
        <w:spacing w:after="0"/>
        <w:rPr>
          <w:rFonts w:ascii="Verdana" w:hAnsi="Verdana"/>
          <w:b/>
          <w:bCs/>
          <w:sz w:val="20"/>
          <w:szCs w:val="20"/>
        </w:rPr>
      </w:pPr>
      <w:r w:rsidRPr="00D40314">
        <w:rPr>
          <w:rFonts w:ascii="Verdana" w:hAnsi="Verdana"/>
          <w:b/>
          <w:bCs/>
          <w:sz w:val="20"/>
          <w:szCs w:val="20"/>
        </w:rPr>
        <w:t>Operations</w:t>
      </w:r>
    </w:p>
    <w:p w14:paraId="22F6126A" w14:textId="77777777" w:rsidR="00FF3CD9" w:rsidRPr="00D40314" w:rsidRDefault="00FF3CD9" w:rsidP="0099118E">
      <w:pPr>
        <w:spacing w:after="0"/>
        <w:rPr>
          <w:rFonts w:ascii="Verdana" w:hAnsi="Verdana"/>
          <w:sz w:val="20"/>
          <w:szCs w:val="20"/>
        </w:rPr>
      </w:pPr>
      <w:r w:rsidRPr="00D40314">
        <w:rPr>
          <w:rFonts w:ascii="Verdana" w:hAnsi="Verdana"/>
          <w:sz w:val="20"/>
          <w:szCs w:val="20"/>
        </w:rPr>
        <w:t>• Identify areas affected</w:t>
      </w:r>
    </w:p>
    <w:p w14:paraId="3F05BA29" w14:textId="58BEAC3F" w:rsidR="00FF3CD9" w:rsidRPr="00D40314" w:rsidRDefault="00FF3CD9" w:rsidP="0099118E">
      <w:pPr>
        <w:spacing w:after="0"/>
        <w:rPr>
          <w:rFonts w:ascii="Verdana" w:hAnsi="Verdana"/>
          <w:sz w:val="20"/>
          <w:szCs w:val="20"/>
        </w:rPr>
      </w:pPr>
      <w:r w:rsidRPr="00D40314">
        <w:rPr>
          <w:rFonts w:ascii="Verdana" w:hAnsi="Verdana"/>
          <w:sz w:val="20"/>
          <w:szCs w:val="20"/>
        </w:rPr>
        <w:t>• Identify alternative space within/outside the</w:t>
      </w:r>
      <w:r w:rsidR="00A5296E" w:rsidRPr="00D40314">
        <w:rPr>
          <w:rFonts w:ascii="Verdana" w:hAnsi="Verdana"/>
          <w:sz w:val="20"/>
          <w:szCs w:val="20"/>
        </w:rPr>
        <w:t xml:space="preserve"> </w:t>
      </w:r>
      <w:r w:rsidRPr="00D40314">
        <w:rPr>
          <w:rFonts w:ascii="Verdana" w:hAnsi="Verdana"/>
          <w:sz w:val="20"/>
          <w:szCs w:val="20"/>
        </w:rPr>
        <w:t>company</w:t>
      </w:r>
    </w:p>
    <w:p w14:paraId="3C47087B" w14:textId="08B4F653" w:rsidR="00FF3CD9" w:rsidRPr="00D40314" w:rsidRDefault="00FF3CD9" w:rsidP="0099118E">
      <w:pPr>
        <w:spacing w:after="0"/>
        <w:rPr>
          <w:rFonts w:ascii="Verdana" w:hAnsi="Verdana"/>
          <w:sz w:val="20"/>
          <w:szCs w:val="20"/>
        </w:rPr>
      </w:pPr>
      <w:r w:rsidRPr="00D40314">
        <w:rPr>
          <w:rFonts w:ascii="Verdana" w:hAnsi="Verdana"/>
          <w:sz w:val="20"/>
          <w:szCs w:val="20"/>
        </w:rPr>
        <w:t>• Establish alternative space and relocate staff and</w:t>
      </w:r>
      <w:r w:rsidR="00A5296E" w:rsidRPr="00D40314">
        <w:rPr>
          <w:rFonts w:ascii="Verdana" w:hAnsi="Verdana"/>
          <w:sz w:val="20"/>
          <w:szCs w:val="20"/>
        </w:rPr>
        <w:t xml:space="preserve"> </w:t>
      </w:r>
      <w:r w:rsidRPr="00D40314">
        <w:rPr>
          <w:rFonts w:ascii="Verdana" w:hAnsi="Verdana"/>
          <w:sz w:val="20"/>
          <w:szCs w:val="20"/>
        </w:rPr>
        <w:t>equipment</w:t>
      </w:r>
    </w:p>
    <w:p w14:paraId="56E9B5B4" w14:textId="6168B45B" w:rsidR="00FF3CD9" w:rsidRPr="00D40314" w:rsidRDefault="00FF3CD9" w:rsidP="0099118E">
      <w:pPr>
        <w:spacing w:after="0"/>
        <w:rPr>
          <w:rFonts w:ascii="Verdana" w:hAnsi="Verdana"/>
          <w:sz w:val="20"/>
          <w:szCs w:val="20"/>
        </w:rPr>
      </w:pPr>
      <w:r w:rsidRPr="00D40314">
        <w:rPr>
          <w:rFonts w:ascii="Verdana" w:hAnsi="Verdana"/>
          <w:sz w:val="20"/>
          <w:szCs w:val="20"/>
        </w:rPr>
        <w:t>• Maintain core operating systems</w:t>
      </w:r>
      <w:r w:rsidR="006D38FF">
        <w:rPr>
          <w:rFonts w:ascii="Verdana" w:hAnsi="Verdana"/>
          <w:sz w:val="20"/>
          <w:szCs w:val="20"/>
        </w:rPr>
        <w:t xml:space="preserve"> </w:t>
      </w:r>
      <w:r w:rsidRPr="00D40314">
        <w:rPr>
          <w:rFonts w:ascii="Verdana" w:hAnsi="Verdana"/>
          <w:sz w:val="20"/>
          <w:szCs w:val="20"/>
        </w:rPr>
        <w:t>(HR, Finance,</w:t>
      </w:r>
      <w:r w:rsidR="00A5296E" w:rsidRPr="00D40314">
        <w:rPr>
          <w:rFonts w:ascii="Verdana" w:hAnsi="Verdana"/>
          <w:sz w:val="20"/>
          <w:szCs w:val="20"/>
        </w:rPr>
        <w:t xml:space="preserve"> </w:t>
      </w:r>
      <w:r w:rsidRPr="00D40314">
        <w:rPr>
          <w:rFonts w:ascii="Verdana" w:hAnsi="Verdana"/>
          <w:sz w:val="20"/>
          <w:szCs w:val="20"/>
        </w:rPr>
        <w:t>MIS etc)</w:t>
      </w:r>
    </w:p>
    <w:p w14:paraId="4A3A8FBE" w14:textId="77777777" w:rsidR="00A5296E" w:rsidRPr="00D40314" w:rsidRDefault="00A5296E" w:rsidP="0099118E">
      <w:pPr>
        <w:spacing w:after="0"/>
        <w:rPr>
          <w:rFonts w:ascii="Verdana" w:hAnsi="Verdana"/>
          <w:sz w:val="20"/>
          <w:szCs w:val="20"/>
        </w:rPr>
      </w:pPr>
    </w:p>
    <w:p w14:paraId="5EECA589" w14:textId="77777777" w:rsidR="00FF3CD9" w:rsidRPr="00D40314" w:rsidRDefault="00FF3CD9" w:rsidP="0099118E">
      <w:pPr>
        <w:spacing w:after="0"/>
        <w:rPr>
          <w:rFonts w:ascii="Verdana" w:hAnsi="Verdana"/>
          <w:b/>
          <w:bCs/>
          <w:sz w:val="20"/>
          <w:szCs w:val="20"/>
        </w:rPr>
      </w:pPr>
      <w:r w:rsidRPr="00D40314">
        <w:rPr>
          <w:rFonts w:ascii="Verdana" w:hAnsi="Verdana"/>
          <w:b/>
          <w:bCs/>
          <w:sz w:val="20"/>
          <w:szCs w:val="20"/>
        </w:rPr>
        <w:t>Recovery</w:t>
      </w:r>
    </w:p>
    <w:p w14:paraId="37976F3B" w14:textId="77777777" w:rsidR="00FF3CD9" w:rsidRPr="00D40314" w:rsidRDefault="00FF3CD9" w:rsidP="0099118E">
      <w:pPr>
        <w:spacing w:after="0"/>
        <w:rPr>
          <w:rFonts w:ascii="Verdana" w:hAnsi="Verdana"/>
          <w:sz w:val="20"/>
          <w:szCs w:val="20"/>
        </w:rPr>
      </w:pPr>
      <w:r w:rsidRPr="00D40314">
        <w:rPr>
          <w:rFonts w:ascii="Verdana" w:hAnsi="Verdana"/>
          <w:sz w:val="20"/>
          <w:szCs w:val="20"/>
        </w:rPr>
        <w:t>• Plan specialist recovery/repair works</w:t>
      </w:r>
    </w:p>
    <w:p w14:paraId="47930AF1" w14:textId="77777777" w:rsidR="00FF3CD9" w:rsidRPr="00D40314" w:rsidRDefault="00FF3CD9" w:rsidP="0099118E">
      <w:pPr>
        <w:spacing w:after="0"/>
        <w:rPr>
          <w:rFonts w:ascii="Verdana" w:hAnsi="Verdana"/>
          <w:sz w:val="20"/>
          <w:szCs w:val="20"/>
        </w:rPr>
      </w:pPr>
      <w:r w:rsidRPr="00D40314">
        <w:rPr>
          <w:rFonts w:ascii="Verdana" w:hAnsi="Verdana"/>
          <w:sz w:val="20"/>
          <w:szCs w:val="20"/>
        </w:rPr>
        <w:t>• Plan re-establishment of normal operations</w:t>
      </w:r>
    </w:p>
    <w:p w14:paraId="771F661A" w14:textId="53177C5B" w:rsidR="00FF3CD9" w:rsidRPr="00D40314" w:rsidRDefault="00FF3CD9" w:rsidP="0099118E">
      <w:pPr>
        <w:spacing w:after="0"/>
        <w:rPr>
          <w:rFonts w:ascii="Verdana" w:hAnsi="Verdana"/>
          <w:sz w:val="20"/>
          <w:szCs w:val="20"/>
        </w:rPr>
      </w:pPr>
      <w:r w:rsidRPr="00D40314">
        <w:rPr>
          <w:rFonts w:ascii="Verdana" w:hAnsi="Verdana"/>
          <w:sz w:val="20"/>
          <w:szCs w:val="20"/>
        </w:rPr>
        <w:t>• Plan re-establishment of IT &amp; communications</w:t>
      </w:r>
      <w:r w:rsidR="00A5296E" w:rsidRPr="00D40314">
        <w:rPr>
          <w:rFonts w:ascii="Verdana" w:hAnsi="Verdana"/>
          <w:sz w:val="20"/>
          <w:szCs w:val="20"/>
        </w:rPr>
        <w:t xml:space="preserve"> </w:t>
      </w:r>
      <w:r w:rsidRPr="00D40314">
        <w:rPr>
          <w:rFonts w:ascii="Verdana" w:hAnsi="Verdana"/>
          <w:sz w:val="20"/>
          <w:szCs w:val="20"/>
        </w:rPr>
        <w:t>systems</w:t>
      </w:r>
    </w:p>
    <w:p w14:paraId="72A1E546" w14:textId="47E59648" w:rsidR="00A5296E" w:rsidRPr="00D40314" w:rsidRDefault="00FF3CD9" w:rsidP="0099118E">
      <w:pPr>
        <w:spacing w:after="0"/>
        <w:rPr>
          <w:rFonts w:ascii="Verdana" w:hAnsi="Verdana"/>
          <w:sz w:val="20"/>
          <w:szCs w:val="20"/>
        </w:rPr>
      </w:pPr>
      <w:r w:rsidRPr="00D40314">
        <w:rPr>
          <w:rFonts w:ascii="Verdana" w:hAnsi="Verdana"/>
          <w:sz w:val="20"/>
          <w:szCs w:val="20"/>
        </w:rPr>
        <w:t>• Conservation and prevention of future damage</w:t>
      </w:r>
      <w:r w:rsidR="00A5296E" w:rsidRPr="00D40314">
        <w:rPr>
          <w:rFonts w:ascii="Verdana" w:hAnsi="Verdana"/>
          <w:sz w:val="20"/>
          <w:szCs w:val="20"/>
        </w:rPr>
        <w:t xml:space="preserve"> </w:t>
      </w:r>
    </w:p>
    <w:p w14:paraId="4DC318B4" w14:textId="77777777" w:rsidR="00A5296E" w:rsidRPr="00D40314" w:rsidRDefault="00A5296E" w:rsidP="0099118E">
      <w:pPr>
        <w:spacing w:after="0"/>
        <w:rPr>
          <w:rFonts w:ascii="Verdana" w:hAnsi="Verdana"/>
          <w:sz w:val="20"/>
          <w:szCs w:val="20"/>
        </w:rPr>
      </w:pPr>
    </w:p>
    <w:p w14:paraId="3FC39581" w14:textId="2E90588D" w:rsidR="00FF3CD9" w:rsidRPr="00D40314" w:rsidRDefault="00FF3CD9" w:rsidP="0099118E">
      <w:pPr>
        <w:spacing w:after="0"/>
        <w:rPr>
          <w:rFonts w:ascii="Verdana" w:hAnsi="Verdana"/>
          <w:b/>
          <w:bCs/>
          <w:sz w:val="20"/>
          <w:szCs w:val="20"/>
        </w:rPr>
      </w:pPr>
      <w:r w:rsidRPr="00D40314">
        <w:rPr>
          <w:rFonts w:ascii="Verdana" w:hAnsi="Verdana"/>
          <w:b/>
          <w:bCs/>
          <w:sz w:val="20"/>
          <w:szCs w:val="20"/>
        </w:rPr>
        <w:t>Media</w:t>
      </w:r>
    </w:p>
    <w:p w14:paraId="5C1B2B1F" w14:textId="2DC24470" w:rsidR="00FF3CD9" w:rsidRPr="00D40314" w:rsidRDefault="00FF3CD9" w:rsidP="0099118E">
      <w:pPr>
        <w:spacing w:after="0"/>
        <w:rPr>
          <w:rFonts w:ascii="Verdana" w:hAnsi="Verdana"/>
          <w:sz w:val="20"/>
          <w:szCs w:val="20"/>
        </w:rPr>
      </w:pPr>
      <w:r w:rsidRPr="00D40314">
        <w:rPr>
          <w:rFonts w:ascii="Verdana" w:hAnsi="Verdana"/>
          <w:sz w:val="20"/>
          <w:szCs w:val="20"/>
        </w:rPr>
        <w:t>• Provide accurate and regular updates on the</w:t>
      </w:r>
      <w:r w:rsidR="00A5296E" w:rsidRPr="00D40314">
        <w:rPr>
          <w:rFonts w:ascii="Verdana" w:hAnsi="Verdana"/>
          <w:sz w:val="20"/>
          <w:szCs w:val="20"/>
        </w:rPr>
        <w:t xml:space="preserve"> </w:t>
      </w:r>
      <w:r w:rsidRPr="00D40314">
        <w:rPr>
          <w:rFonts w:ascii="Verdana" w:hAnsi="Verdana"/>
          <w:sz w:val="20"/>
          <w:szCs w:val="20"/>
        </w:rPr>
        <w:t>website</w:t>
      </w:r>
    </w:p>
    <w:p w14:paraId="10C85721" w14:textId="77777777" w:rsidR="00A5296E" w:rsidRPr="00D40314" w:rsidRDefault="00A5296E" w:rsidP="0099118E">
      <w:pPr>
        <w:spacing w:after="0"/>
        <w:rPr>
          <w:rFonts w:ascii="Verdana" w:hAnsi="Verdana"/>
          <w:sz w:val="20"/>
          <w:szCs w:val="20"/>
        </w:rPr>
      </w:pPr>
    </w:p>
    <w:p w14:paraId="19523E3F" w14:textId="65CA050C" w:rsidR="00FF3CD9" w:rsidRDefault="00FF3CD9" w:rsidP="0099118E">
      <w:pPr>
        <w:spacing w:after="0"/>
        <w:rPr>
          <w:rFonts w:ascii="Verdana" w:hAnsi="Verdana"/>
          <w:b/>
          <w:bCs/>
          <w:sz w:val="20"/>
          <w:szCs w:val="20"/>
        </w:rPr>
      </w:pPr>
      <w:r w:rsidRPr="00D40314">
        <w:rPr>
          <w:rFonts w:ascii="Verdana" w:hAnsi="Verdana"/>
          <w:b/>
          <w:bCs/>
          <w:sz w:val="20"/>
          <w:szCs w:val="20"/>
        </w:rPr>
        <w:t>3. Risk Assessment</w:t>
      </w:r>
    </w:p>
    <w:p w14:paraId="12308849" w14:textId="77777777" w:rsidR="00D70D58" w:rsidRPr="00D40314" w:rsidRDefault="00D70D58" w:rsidP="0099118E">
      <w:pPr>
        <w:spacing w:after="0"/>
        <w:rPr>
          <w:rFonts w:ascii="Verdana" w:hAnsi="Verdana"/>
          <w:b/>
          <w:bCs/>
          <w:sz w:val="20"/>
          <w:szCs w:val="20"/>
        </w:rPr>
      </w:pPr>
    </w:p>
    <w:p w14:paraId="032AC5A4" w14:textId="40FB2038" w:rsidR="00FF3CD9" w:rsidRDefault="00FF3CD9" w:rsidP="0099118E">
      <w:pPr>
        <w:spacing w:after="0"/>
        <w:rPr>
          <w:rFonts w:ascii="Verdana" w:hAnsi="Verdana"/>
          <w:b/>
          <w:bCs/>
          <w:sz w:val="20"/>
          <w:szCs w:val="20"/>
        </w:rPr>
      </w:pPr>
      <w:r w:rsidRPr="00D40314">
        <w:rPr>
          <w:rFonts w:ascii="Verdana" w:hAnsi="Verdana"/>
          <w:b/>
          <w:bCs/>
          <w:sz w:val="20"/>
          <w:szCs w:val="20"/>
        </w:rPr>
        <w:t>Institutional</w:t>
      </w:r>
    </w:p>
    <w:p w14:paraId="7D0FC959" w14:textId="77777777" w:rsidR="00BC606B" w:rsidRPr="00D40314" w:rsidRDefault="00BC606B" w:rsidP="0099118E">
      <w:pPr>
        <w:spacing w:after="0"/>
        <w:rPr>
          <w:rFonts w:ascii="Verdana" w:hAnsi="Verdana"/>
          <w:b/>
          <w:bCs/>
          <w:sz w:val="20"/>
          <w:szCs w:val="20"/>
        </w:rPr>
      </w:pPr>
    </w:p>
    <w:p w14:paraId="02F9823D" w14:textId="78D38C41" w:rsidR="00FF3CD9" w:rsidRPr="00D40314" w:rsidRDefault="00FF3CD9" w:rsidP="0099118E">
      <w:pPr>
        <w:spacing w:after="0"/>
        <w:rPr>
          <w:rFonts w:ascii="Verdana" w:hAnsi="Verdana"/>
          <w:sz w:val="20"/>
          <w:szCs w:val="20"/>
        </w:rPr>
      </w:pPr>
      <w:r w:rsidRPr="00D40314">
        <w:rPr>
          <w:rFonts w:ascii="Verdana" w:hAnsi="Verdana"/>
          <w:sz w:val="20"/>
          <w:szCs w:val="20"/>
        </w:rPr>
        <w:t xml:space="preserve">The risk that </w:t>
      </w:r>
      <w:r w:rsidR="009D1A4A" w:rsidRPr="00D40314">
        <w:rPr>
          <w:rFonts w:ascii="Verdana" w:hAnsi="Verdana"/>
          <w:sz w:val="20"/>
          <w:szCs w:val="20"/>
        </w:rPr>
        <w:t>AccXel</w:t>
      </w:r>
      <w:r w:rsidRPr="00D40314">
        <w:rPr>
          <w:rFonts w:ascii="Verdana" w:hAnsi="Verdana"/>
          <w:sz w:val="20"/>
          <w:szCs w:val="20"/>
        </w:rPr>
        <w:t xml:space="preserve"> </w:t>
      </w:r>
      <w:proofErr w:type="gramStart"/>
      <w:r w:rsidRPr="00D40314">
        <w:rPr>
          <w:rFonts w:ascii="Verdana" w:hAnsi="Verdana"/>
          <w:sz w:val="20"/>
          <w:szCs w:val="20"/>
        </w:rPr>
        <w:t>as a whole is</w:t>
      </w:r>
      <w:proofErr w:type="gramEnd"/>
      <w:r w:rsidRPr="00D40314">
        <w:rPr>
          <w:rFonts w:ascii="Verdana" w:hAnsi="Verdana"/>
          <w:sz w:val="20"/>
          <w:szCs w:val="20"/>
        </w:rPr>
        <w:t xml:space="preserve"> unable to operate has been assessed as low based on</w:t>
      </w:r>
      <w:r w:rsidR="00385CF8" w:rsidRPr="00D40314">
        <w:rPr>
          <w:rFonts w:ascii="Verdana" w:hAnsi="Verdana"/>
          <w:sz w:val="20"/>
          <w:szCs w:val="20"/>
        </w:rPr>
        <w:t xml:space="preserve"> the relatively low </w:t>
      </w:r>
      <w:r w:rsidR="00E82224" w:rsidRPr="00D40314">
        <w:rPr>
          <w:rFonts w:ascii="Verdana" w:hAnsi="Verdana"/>
          <w:sz w:val="20"/>
          <w:szCs w:val="20"/>
        </w:rPr>
        <w:t>numbers of students and the administration team being</w:t>
      </w:r>
      <w:r w:rsidR="006D38FF">
        <w:rPr>
          <w:rFonts w:ascii="Verdana" w:hAnsi="Verdana"/>
          <w:sz w:val="20"/>
          <w:szCs w:val="20"/>
        </w:rPr>
        <w:t xml:space="preserve"> </w:t>
      </w:r>
      <w:r w:rsidR="00BC1D80" w:rsidRPr="00D40314">
        <w:rPr>
          <w:rFonts w:ascii="Verdana" w:hAnsi="Verdana"/>
          <w:sz w:val="20"/>
          <w:szCs w:val="20"/>
        </w:rPr>
        <w:t>interchangeable</w:t>
      </w:r>
      <w:r w:rsidR="00385CF8" w:rsidRPr="00D40314">
        <w:rPr>
          <w:rFonts w:ascii="Verdana" w:hAnsi="Verdana"/>
          <w:sz w:val="20"/>
          <w:szCs w:val="20"/>
        </w:rPr>
        <w:t>.</w:t>
      </w:r>
      <w:r w:rsidR="00D70D58">
        <w:rPr>
          <w:rFonts w:ascii="Verdana" w:hAnsi="Verdana"/>
          <w:sz w:val="20"/>
          <w:szCs w:val="20"/>
        </w:rPr>
        <w:t xml:space="preserve">  </w:t>
      </w:r>
      <w:r w:rsidRPr="00D40314">
        <w:rPr>
          <w:rFonts w:ascii="Verdana" w:hAnsi="Verdana"/>
          <w:sz w:val="20"/>
          <w:szCs w:val="20"/>
        </w:rPr>
        <w:t>Institutional failure will be monitored through risk management in accordance with regulatory bodies</w:t>
      </w:r>
      <w:r w:rsidR="00DB2038" w:rsidRPr="00D40314">
        <w:rPr>
          <w:rFonts w:ascii="Verdana" w:hAnsi="Verdana"/>
          <w:sz w:val="20"/>
          <w:szCs w:val="20"/>
        </w:rPr>
        <w:t xml:space="preserve"> </w:t>
      </w:r>
      <w:r w:rsidRPr="00D40314">
        <w:rPr>
          <w:rFonts w:ascii="Verdana" w:hAnsi="Verdana"/>
          <w:sz w:val="20"/>
          <w:szCs w:val="20"/>
        </w:rPr>
        <w:t>and instance of this will be managed in accordance with institutional policies.</w:t>
      </w:r>
    </w:p>
    <w:p w14:paraId="59679D98" w14:textId="77777777" w:rsidR="00DB2038" w:rsidRPr="00D40314" w:rsidRDefault="00DB2038" w:rsidP="0099118E">
      <w:pPr>
        <w:spacing w:after="0"/>
        <w:rPr>
          <w:rFonts w:ascii="Verdana" w:hAnsi="Verdana"/>
          <w:sz w:val="20"/>
          <w:szCs w:val="20"/>
        </w:rPr>
      </w:pPr>
    </w:p>
    <w:p w14:paraId="3906177B" w14:textId="61AC66B2" w:rsidR="00FF3CD9" w:rsidRDefault="00FF3CD9" w:rsidP="0099118E">
      <w:pPr>
        <w:spacing w:after="0"/>
        <w:rPr>
          <w:rFonts w:ascii="Verdana" w:hAnsi="Verdana"/>
          <w:b/>
          <w:bCs/>
          <w:sz w:val="20"/>
          <w:szCs w:val="20"/>
        </w:rPr>
      </w:pPr>
      <w:r w:rsidRPr="00D40314">
        <w:rPr>
          <w:rFonts w:ascii="Verdana" w:hAnsi="Verdana"/>
          <w:b/>
          <w:bCs/>
          <w:sz w:val="20"/>
          <w:szCs w:val="20"/>
        </w:rPr>
        <w:t>Site Closure/Infrastructure</w:t>
      </w:r>
    </w:p>
    <w:p w14:paraId="2DECB52C" w14:textId="77777777" w:rsidR="00BC606B" w:rsidRPr="00D40314" w:rsidRDefault="00BC606B" w:rsidP="0099118E">
      <w:pPr>
        <w:spacing w:after="0"/>
        <w:rPr>
          <w:rFonts w:ascii="Verdana" w:hAnsi="Verdana"/>
          <w:b/>
          <w:bCs/>
          <w:sz w:val="20"/>
          <w:szCs w:val="20"/>
        </w:rPr>
      </w:pPr>
    </w:p>
    <w:p w14:paraId="30B3E4FD" w14:textId="04F95183" w:rsidR="00FF3CD9" w:rsidRPr="00D40314" w:rsidRDefault="009D1A4A" w:rsidP="0099118E">
      <w:pPr>
        <w:spacing w:after="0"/>
        <w:rPr>
          <w:rFonts w:ascii="Verdana" w:hAnsi="Verdana"/>
          <w:sz w:val="20"/>
          <w:szCs w:val="20"/>
        </w:rPr>
      </w:pPr>
      <w:r w:rsidRPr="00D40314">
        <w:rPr>
          <w:rFonts w:ascii="Verdana" w:hAnsi="Verdana"/>
          <w:sz w:val="20"/>
          <w:szCs w:val="20"/>
        </w:rPr>
        <w:t>AccXel</w:t>
      </w:r>
      <w:r w:rsidR="00FF3CD9" w:rsidRPr="00D40314">
        <w:rPr>
          <w:rFonts w:ascii="Verdana" w:hAnsi="Verdana"/>
          <w:sz w:val="20"/>
          <w:szCs w:val="20"/>
        </w:rPr>
        <w:t xml:space="preserve"> is currently located at </w:t>
      </w:r>
      <w:r w:rsidR="00DB2038" w:rsidRPr="00D40314">
        <w:rPr>
          <w:rFonts w:ascii="Verdana" w:hAnsi="Verdana"/>
          <w:sz w:val="20"/>
          <w:szCs w:val="20"/>
        </w:rPr>
        <w:t>Whimsey Industrial Estate, Steam Mills Road, Cinderford, Gloucestershire, United Kingdom, GL14 3JA</w:t>
      </w:r>
      <w:r w:rsidR="00D70D58">
        <w:rPr>
          <w:rFonts w:ascii="Verdana" w:hAnsi="Verdana"/>
          <w:sz w:val="20"/>
          <w:szCs w:val="20"/>
        </w:rPr>
        <w:t xml:space="preserve">.  </w:t>
      </w:r>
      <w:r w:rsidRPr="00D40314">
        <w:rPr>
          <w:rFonts w:ascii="Verdana" w:hAnsi="Verdana"/>
          <w:sz w:val="20"/>
          <w:szCs w:val="20"/>
        </w:rPr>
        <w:t>AccXel</w:t>
      </w:r>
      <w:r w:rsidR="00FF3CD9" w:rsidRPr="00D40314">
        <w:rPr>
          <w:rFonts w:ascii="Verdana" w:hAnsi="Verdana"/>
          <w:sz w:val="20"/>
          <w:szCs w:val="20"/>
        </w:rPr>
        <w:t xml:space="preserve"> may be disrupted due to events outside of its control, which will necessitate closure of</w:t>
      </w:r>
      <w:r w:rsidR="00D70D58">
        <w:rPr>
          <w:rFonts w:ascii="Verdana" w:hAnsi="Verdana"/>
          <w:sz w:val="20"/>
          <w:szCs w:val="20"/>
        </w:rPr>
        <w:t xml:space="preserve"> </w:t>
      </w:r>
      <w:r w:rsidR="006D38FF">
        <w:rPr>
          <w:rFonts w:ascii="Verdana" w:hAnsi="Verdana"/>
          <w:sz w:val="20"/>
          <w:szCs w:val="20"/>
        </w:rPr>
        <w:t>i</w:t>
      </w:r>
      <w:r w:rsidR="006D38FF" w:rsidRPr="00D40314">
        <w:rPr>
          <w:rFonts w:ascii="Verdana" w:hAnsi="Verdana"/>
          <w:sz w:val="20"/>
          <w:szCs w:val="20"/>
        </w:rPr>
        <w:t>ts</w:t>
      </w:r>
      <w:r w:rsidR="00FF3CD9" w:rsidRPr="00D40314">
        <w:rPr>
          <w:rFonts w:ascii="Verdana" w:hAnsi="Verdana"/>
          <w:sz w:val="20"/>
          <w:szCs w:val="20"/>
        </w:rPr>
        <w:t xml:space="preserve"> site for part of a day or more. Such events </w:t>
      </w:r>
      <w:proofErr w:type="gramStart"/>
      <w:r w:rsidR="00FF3CD9" w:rsidRPr="00D40314">
        <w:rPr>
          <w:rFonts w:ascii="Verdana" w:hAnsi="Verdana"/>
          <w:sz w:val="20"/>
          <w:szCs w:val="20"/>
        </w:rPr>
        <w:t>include</w:t>
      </w:r>
      <w:r w:rsidR="006D38FF">
        <w:rPr>
          <w:rFonts w:ascii="Verdana" w:hAnsi="Verdana"/>
          <w:sz w:val="20"/>
          <w:szCs w:val="20"/>
        </w:rPr>
        <w:t>:</w:t>
      </w:r>
      <w:proofErr w:type="gramEnd"/>
      <w:r w:rsidR="00FF3CD9" w:rsidRPr="00D40314">
        <w:rPr>
          <w:rFonts w:ascii="Verdana" w:hAnsi="Verdana"/>
          <w:sz w:val="20"/>
          <w:szCs w:val="20"/>
        </w:rPr>
        <w:t xml:space="preserve"> power failure; water failure; failure of</w:t>
      </w:r>
      <w:r w:rsidR="00D70D58">
        <w:rPr>
          <w:rFonts w:ascii="Verdana" w:hAnsi="Verdana"/>
          <w:sz w:val="20"/>
          <w:szCs w:val="20"/>
        </w:rPr>
        <w:t xml:space="preserve"> </w:t>
      </w:r>
      <w:r w:rsidR="00FF3CD9" w:rsidRPr="00D40314">
        <w:rPr>
          <w:rFonts w:ascii="Verdana" w:hAnsi="Verdana"/>
          <w:sz w:val="20"/>
          <w:szCs w:val="20"/>
        </w:rPr>
        <w:t xml:space="preserve">heating services; severe snow or other hazardous weather conditions; </w:t>
      </w:r>
      <w:r w:rsidR="00DB2038" w:rsidRPr="00D40314">
        <w:rPr>
          <w:rFonts w:ascii="Verdana" w:hAnsi="Verdana"/>
          <w:sz w:val="20"/>
          <w:szCs w:val="20"/>
        </w:rPr>
        <w:t xml:space="preserve">lockdown; </w:t>
      </w:r>
      <w:r w:rsidR="00FF3CD9" w:rsidRPr="00D40314">
        <w:rPr>
          <w:rFonts w:ascii="Verdana" w:hAnsi="Verdana"/>
          <w:sz w:val="20"/>
          <w:szCs w:val="20"/>
        </w:rPr>
        <w:t>serious security risk; and other</w:t>
      </w:r>
      <w:r w:rsidR="00DB2038" w:rsidRPr="00D40314">
        <w:rPr>
          <w:rFonts w:ascii="Verdana" w:hAnsi="Verdana"/>
          <w:sz w:val="20"/>
          <w:szCs w:val="20"/>
        </w:rPr>
        <w:t xml:space="preserve"> unforeseen events</w:t>
      </w:r>
      <w:r w:rsidR="00FF3CD9" w:rsidRPr="00D40314">
        <w:rPr>
          <w:rFonts w:ascii="Verdana" w:hAnsi="Verdana"/>
          <w:sz w:val="20"/>
          <w:szCs w:val="20"/>
        </w:rPr>
        <w:t>.</w:t>
      </w:r>
    </w:p>
    <w:p w14:paraId="5AB4EBF9" w14:textId="77777777" w:rsidR="00E82224" w:rsidRPr="00D40314" w:rsidRDefault="00E82224" w:rsidP="0099118E">
      <w:pPr>
        <w:spacing w:after="0"/>
        <w:rPr>
          <w:rFonts w:ascii="Verdana" w:hAnsi="Verdana"/>
          <w:sz w:val="20"/>
          <w:szCs w:val="20"/>
        </w:rPr>
      </w:pPr>
    </w:p>
    <w:p w14:paraId="5ABB4CE9" w14:textId="390D139C" w:rsidR="00FF3CD9" w:rsidRPr="00D40314" w:rsidRDefault="00FF3CD9" w:rsidP="0099118E">
      <w:pPr>
        <w:spacing w:after="0"/>
        <w:rPr>
          <w:rFonts w:ascii="Verdana" w:hAnsi="Verdana"/>
          <w:sz w:val="20"/>
          <w:szCs w:val="20"/>
        </w:rPr>
      </w:pPr>
      <w:r w:rsidRPr="00D40314">
        <w:rPr>
          <w:rFonts w:ascii="Verdana" w:hAnsi="Verdana"/>
          <w:sz w:val="20"/>
          <w:szCs w:val="20"/>
        </w:rPr>
        <w:t>During these times, most staff and apprentices will be asked to attend class at an alternative location,</w:t>
      </w:r>
      <w:r w:rsidR="00E82224" w:rsidRPr="00D40314">
        <w:rPr>
          <w:rFonts w:ascii="Verdana" w:hAnsi="Verdana"/>
          <w:sz w:val="20"/>
          <w:szCs w:val="20"/>
        </w:rPr>
        <w:t xml:space="preserve"> </w:t>
      </w:r>
      <w:r w:rsidRPr="00D40314">
        <w:rPr>
          <w:rFonts w:ascii="Verdana" w:hAnsi="Verdana"/>
          <w:sz w:val="20"/>
          <w:szCs w:val="20"/>
        </w:rPr>
        <w:t>sent home or requested to stay at home until further notice. If such a circumstance arises and cannot be</w:t>
      </w:r>
      <w:r w:rsidR="00E82224" w:rsidRPr="00D40314">
        <w:rPr>
          <w:rFonts w:ascii="Verdana" w:hAnsi="Verdana"/>
          <w:sz w:val="20"/>
          <w:szCs w:val="20"/>
        </w:rPr>
        <w:t xml:space="preserve"> </w:t>
      </w:r>
      <w:r w:rsidRPr="00D40314">
        <w:rPr>
          <w:rFonts w:ascii="Verdana" w:hAnsi="Verdana"/>
          <w:sz w:val="20"/>
          <w:szCs w:val="20"/>
        </w:rPr>
        <w:t xml:space="preserve">reasonably quickly resolved, </w:t>
      </w:r>
      <w:r w:rsidR="009D1A4A" w:rsidRPr="00D40314">
        <w:rPr>
          <w:rFonts w:ascii="Verdana" w:hAnsi="Verdana"/>
          <w:sz w:val="20"/>
          <w:szCs w:val="20"/>
        </w:rPr>
        <w:t>AccXel</w:t>
      </w:r>
      <w:r w:rsidRPr="00D40314">
        <w:rPr>
          <w:rFonts w:ascii="Verdana" w:hAnsi="Verdana"/>
          <w:sz w:val="20"/>
          <w:szCs w:val="20"/>
        </w:rPr>
        <w:t xml:space="preserve"> will typically consider remedies such as: </w:t>
      </w:r>
      <w:r w:rsidR="006D38FF">
        <w:rPr>
          <w:rFonts w:ascii="Verdana" w:hAnsi="Verdana"/>
          <w:sz w:val="20"/>
          <w:szCs w:val="20"/>
        </w:rPr>
        <w:t>r</w:t>
      </w:r>
      <w:r w:rsidRPr="00D40314">
        <w:rPr>
          <w:rFonts w:ascii="Verdana" w:hAnsi="Verdana"/>
          <w:sz w:val="20"/>
          <w:szCs w:val="20"/>
        </w:rPr>
        <w:t>elocation to an</w:t>
      </w:r>
      <w:r w:rsidR="00E82224" w:rsidRPr="00D40314">
        <w:rPr>
          <w:rFonts w:ascii="Verdana" w:hAnsi="Verdana"/>
          <w:sz w:val="20"/>
          <w:szCs w:val="20"/>
        </w:rPr>
        <w:t xml:space="preserve"> </w:t>
      </w:r>
      <w:r w:rsidRPr="00D40314">
        <w:rPr>
          <w:rFonts w:ascii="Verdana" w:hAnsi="Verdana"/>
          <w:sz w:val="20"/>
          <w:szCs w:val="20"/>
        </w:rPr>
        <w:t xml:space="preserve">alternative location, revising timetables, and delivering provision via other modes </w:t>
      </w:r>
      <w:r w:rsidR="006D38FF" w:rsidRPr="00D40314">
        <w:rPr>
          <w:rFonts w:ascii="Verdana" w:hAnsi="Verdana"/>
          <w:sz w:val="20"/>
          <w:szCs w:val="20"/>
        </w:rPr>
        <w:t>i.e.,</w:t>
      </w:r>
      <w:r w:rsidRPr="00D40314">
        <w:rPr>
          <w:rFonts w:ascii="Verdana" w:hAnsi="Verdana"/>
          <w:sz w:val="20"/>
          <w:szCs w:val="20"/>
        </w:rPr>
        <w:t xml:space="preserve"> distance and</w:t>
      </w:r>
      <w:r w:rsidR="00E82224" w:rsidRPr="00D40314">
        <w:rPr>
          <w:rFonts w:ascii="Verdana" w:hAnsi="Verdana"/>
          <w:sz w:val="20"/>
          <w:szCs w:val="20"/>
        </w:rPr>
        <w:t xml:space="preserve"> </w:t>
      </w:r>
      <w:r w:rsidRPr="00D40314">
        <w:rPr>
          <w:rFonts w:ascii="Verdana" w:hAnsi="Verdana"/>
          <w:sz w:val="20"/>
          <w:szCs w:val="20"/>
        </w:rPr>
        <w:t>online learning</w:t>
      </w:r>
      <w:r w:rsidR="00E82224" w:rsidRPr="00D40314">
        <w:rPr>
          <w:rFonts w:ascii="Verdana" w:hAnsi="Verdana"/>
          <w:sz w:val="20"/>
          <w:szCs w:val="20"/>
        </w:rPr>
        <w:t xml:space="preserve"> through our Learner Management System</w:t>
      </w:r>
      <w:r w:rsidRPr="00D40314">
        <w:rPr>
          <w:rFonts w:ascii="Verdana" w:hAnsi="Verdana"/>
          <w:sz w:val="20"/>
          <w:szCs w:val="20"/>
        </w:rPr>
        <w:t>.</w:t>
      </w:r>
    </w:p>
    <w:p w14:paraId="3D2130AE" w14:textId="77777777" w:rsidR="00D70D58" w:rsidRDefault="00D70D58" w:rsidP="0099118E">
      <w:pPr>
        <w:spacing w:after="0"/>
        <w:rPr>
          <w:rFonts w:ascii="Verdana" w:hAnsi="Verdana"/>
          <w:sz w:val="20"/>
          <w:szCs w:val="20"/>
        </w:rPr>
      </w:pPr>
    </w:p>
    <w:p w14:paraId="5B397BC4" w14:textId="3CE5209E" w:rsidR="00E82224" w:rsidRPr="00D40314" w:rsidRDefault="00271106" w:rsidP="0099118E">
      <w:pPr>
        <w:spacing w:after="0"/>
        <w:rPr>
          <w:rFonts w:ascii="Verdana" w:hAnsi="Verdana"/>
          <w:sz w:val="20"/>
          <w:szCs w:val="20"/>
        </w:rPr>
      </w:pPr>
      <w:r w:rsidRPr="00D40314">
        <w:rPr>
          <w:rFonts w:ascii="Verdana" w:hAnsi="Verdana"/>
          <w:sz w:val="20"/>
          <w:szCs w:val="20"/>
        </w:rPr>
        <w:t>For implementation see “travel” section below</w:t>
      </w:r>
      <w:r w:rsidR="00FF3CD9" w:rsidRPr="00D40314">
        <w:rPr>
          <w:rFonts w:ascii="Verdana" w:hAnsi="Verdana"/>
          <w:sz w:val="20"/>
          <w:szCs w:val="20"/>
        </w:rPr>
        <w:t xml:space="preserve">. </w:t>
      </w:r>
    </w:p>
    <w:p w14:paraId="136F984D" w14:textId="77777777" w:rsidR="00E82224" w:rsidRPr="00D40314" w:rsidRDefault="00E82224" w:rsidP="0099118E">
      <w:pPr>
        <w:spacing w:after="0"/>
        <w:rPr>
          <w:rFonts w:ascii="Verdana" w:hAnsi="Verdana"/>
          <w:sz w:val="20"/>
          <w:szCs w:val="20"/>
        </w:rPr>
      </w:pPr>
    </w:p>
    <w:p w14:paraId="4BE3E4E6" w14:textId="6CEF3226" w:rsidR="00FF3CD9" w:rsidRDefault="00FF3CD9" w:rsidP="0099118E">
      <w:pPr>
        <w:spacing w:after="0"/>
        <w:rPr>
          <w:rFonts w:ascii="Verdana" w:hAnsi="Verdana"/>
          <w:b/>
          <w:bCs/>
          <w:sz w:val="20"/>
          <w:szCs w:val="20"/>
        </w:rPr>
      </w:pPr>
      <w:r w:rsidRPr="00D40314">
        <w:rPr>
          <w:rFonts w:ascii="Verdana" w:hAnsi="Verdana"/>
          <w:b/>
          <w:bCs/>
          <w:sz w:val="20"/>
          <w:szCs w:val="20"/>
        </w:rPr>
        <w:t>Staff/Operational</w:t>
      </w:r>
    </w:p>
    <w:p w14:paraId="2F63BB7D" w14:textId="77777777" w:rsidR="00BC606B" w:rsidRPr="00D40314" w:rsidRDefault="00BC606B" w:rsidP="0099118E">
      <w:pPr>
        <w:spacing w:after="0"/>
        <w:rPr>
          <w:rFonts w:ascii="Verdana" w:hAnsi="Verdana"/>
          <w:b/>
          <w:bCs/>
          <w:sz w:val="20"/>
          <w:szCs w:val="20"/>
        </w:rPr>
      </w:pPr>
    </w:p>
    <w:p w14:paraId="00D11C55" w14:textId="00C8774C" w:rsidR="00FF3CD9" w:rsidRPr="00D40314" w:rsidRDefault="00FF3CD9" w:rsidP="0099118E">
      <w:pPr>
        <w:spacing w:after="0"/>
        <w:rPr>
          <w:rFonts w:ascii="Verdana" w:hAnsi="Verdana"/>
          <w:sz w:val="20"/>
          <w:szCs w:val="20"/>
        </w:rPr>
      </w:pPr>
      <w:r w:rsidRPr="00D40314">
        <w:rPr>
          <w:rFonts w:ascii="Verdana" w:hAnsi="Verdana"/>
          <w:sz w:val="20"/>
          <w:szCs w:val="20"/>
        </w:rPr>
        <w:t xml:space="preserve">The risk that </w:t>
      </w:r>
      <w:r w:rsidR="009D1A4A" w:rsidRPr="00D40314">
        <w:rPr>
          <w:rFonts w:ascii="Verdana" w:hAnsi="Verdana"/>
          <w:sz w:val="20"/>
          <w:szCs w:val="20"/>
        </w:rPr>
        <w:t>AccXel</w:t>
      </w:r>
      <w:r w:rsidRPr="00D40314">
        <w:rPr>
          <w:rFonts w:ascii="Verdana" w:hAnsi="Verdana"/>
          <w:sz w:val="20"/>
          <w:szCs w:val="20"/>
        </w:rPr>
        <w:t xml:space="preserve"> would no longer be able to deliver elements of the apprenticeship</w:t>
      </w:r>
    </w:p>
    <w:p w14:paraId="71389502" w14:textId="0F4A7BBE" w:rsidR="00BC1D80" w:rsidRPr="00D40314" w:rsidRDefault="00FF3CD9" w:rsidP="00BC1D80">
      <w:pPr>
        <w:spacing w:after="0"/>
        <w:rPr>
          <w:rFonts w:ascii="Verdana" w:hAnsi="Verdana"/>
          <w:sz w:val="20"/>
          <w:szCs w:val="20"/>
        </w:rPr>
      </w:pPr>
      <w:r w:rsidRPr="00D40314">
        <w:rPr>
          <w:rFonts w:ascii="Verdana" w:hAnsi="Verdana"/>
          <w:sz w:val="20"/>
          <w:szCs w:val="20"/>
        </w:rPr>
        <w:t>programme due to staff or operational issues is low</w:t>
      </w:r>
      <w:r w:rsidR="00BC1D80" w:rsidRPr="00D40314">
        <w:rPr>
          <w:rFonts w:ascii="Verdana" w:hAnsi="Verdana"/>
          <w:sz w:val="20"/>
          <w:szCs w:val="20"/>
        </w:rPr>
        <w:t>.</w:t>
      </w:r>
    </w:p>
    <w:p w14:paraId="0CFF82FF" w14:textId="77777777" w:rsidR="00D70D58" w:rsidRDefault="00D70D58" w:rsidP="0099118E">
      <w:pPr>
        <w:spacing w:after="0"/>
        <w:rPr>
          <w:rFonts w:ascii="Verdana" w:hAnsi="Verdana"/>
          <w:sz w:val="20"/>
          <w:szCs w:val="20"/>
        </w:rPr>
      </w:pPr>
    </w:p>
    <w:p w14:paraId="256DC160" w14:textId="28764936" w:rsidR="00C94F8C" w:rsidRPr="00D40314" w:rsidRDefault="00FF3CD9" w:rsidP="0099118E">
      <w:pPr>
        <w:spacing w:after="0"/>
        <w:rPr>
          <w:rFonts w:ascii="Verdana" w:hAnsi="Verdana"/>
          <w:sz w:val="20"/>
          <w:szCs w:val="20"/>
        </w:rPr>
      </w:pPr>
      <w:r w:rsidRPr="00D40314">
        <w:rPr>
          <w:rFonts w:ascii="Verdana" w:hAnsi="Verdana"/>
          <w:sz w:val="20"/>
          <w:szCs w:val="20"/>
        </w:rPr>
        <w:t xml:space="preserve">To mitigate the low risk to </w:t>
      </w:r>
      <w:proofErr w:type="spellStart"/>
      <w:r w:rsidR="00BC1D80" w:rsidRPr="00D40314">
        <w:rPr>
          <w:rFonts w:ascii="Verdana" w:hAnsi="Verdana"/>
          <w:sz w:val="20"/>
          <w:szCs w:val="20"/>
        </w:rPr>
        <w:t>AccXel</w:t>
      </w:r>
      <w:r w:rsidRPr="00D40314">
        <w:rPr>
          <w:rFonts w:ascii="Verdana" w:hAnsi="Verdana"/>
          <w:sz w:val="20"/>
          <w:szCs w:val="20"/>
        </w:rPr>
        <w:t>’s</w:t>
      </w:r>
      <w:proofErr w:type="spellEnd"/>
      <w:r w:rsidRPr="00D40314">
        <w:rPr>
          <w:rFonts w:ascii="Verdana" w:hAnsi="Verdana"/>
          <w:sz w:val="20"/>
          <w:szCs w:val="20"/>
        </w:rPr>
        <w:t xml:space="preserve"> ability to deliver its apprenticeship programme, the Head of </w:t>
      </w:r>
      <w:r w:rsidR="0088304E" w:rsidRPr="00D40314">
        <w:rPr>
          <w:rFonts w:ascii="Verdana" w:hAnsi="Verdana"/>
          <w:sz w:val="20"/>
          <w:szCs w:val="20"/>
        </w:rPr>
        <w:t>Education</w:t>
      </w:r>
      <w:r w:rsidRPr="00D40314">
        <w:rPr>
          <w:rFonts w:ascii="Verdana" w:hAnsi="Verdana"/>
          <w:sz w:val="20"/>
          <w:szCs w:val="20"/>
        </w:rPr>
        <w:t xml:space="preserve"> will continue to</w:t>
      </w:r>
      <w:r w:rsidR="00BC1D80" w:rsidRPr="00D40314">
        <w:rPr>
          <w:rFonts w:ascii="Verdana" w:hAnsi="Verdana"/>
          <w:sz w:val="20"/>
          <w:szCs w:val="20"/>
        </w:rPr>
        <w:t xml:space="preserve"> </w:t>
      </w:r>
      <w:r w:rsidRPr="00D40314">
        <w:rPr>
          <w:rFonts w:ascii="Verdana" w:hAnsi="Verdana"/>
          <w:sz w:val="20"/>
          <w:szCs w:val="20"/>
        </w:rPr>
        <w:t>foster a positive working environment for staff, to maintain staff retention. Should there be a loss of key</w:t>
      </w:r>
      <w:r w:rsidR="00BC1D80" w:rsidRPr="00D40314">
        <w:rPr>
          <w:rFonts w:ascii="Verdana" w:hAnsi="Verdana"/>
          <w:sz w:val="20"/>
          <w:szCs w:val="20"/>
        </w:rPr>
        <w:t xml:space="preserve"> </w:t>
      </w:r>
      <w:r w:rsidRPr="00D40314">
        <w:rPr>
          <w:rFonts w:ascii="Verdana" w:hAnsi="Verdana"/>
          <w:sz w:val="20"/>
          <w:szCs w:val="20"/>
        </w:rPr>
        <w:t>teaching staff the robust recruitment strategy and procedure will be implemented to swiftly replace</w:t>
      </w:r>
      <w:r w:rsidR="00BC1D80" w:rsidRPr="00D40314">
        <w:rPr>
          <w:rFonts w:ascii="Verdana" w:hAnsi="Verdana"/>
          <w:sz w:val="20"/>
          <w:szCs w:val="20"/>
        </w:rPr>
        <w:t xml:space="preserve"> </w:t>
      </w:r>
      <w:r w:rsidRPr="00D40314">
        <w:rPr>
          <w:rFonts w:ascii="Verdana" w:hAnsi="Verdana"/>
          <w:sz w:val="20"/>
          <w:szCs w:val="20"/>
        </w:rPr>
        <w:t>those members of staf</w:t>
      </w:r>
      <w:r w:rsidR="006D38FF">
        <w:rPr>
          <w:rFonts w:ascii="Verdana" w:hAnsi="Verdana"/>
          <w:sz w:val="20"/>
          <w:szCs w:val="20"/>
        </w:rPr>
        <w:t>f.</w:t>
      </w:r>
    </w:p>
    <w:p w14:paraId="6078E2FE" w14:textId="77777777" w:rsidR="00D70D58" w:rsidRDefault="00D70D58" w:rsidP="0099118E">
      <w:pPr>
        <w:spacing w:after="0"/>
        <w:rPr>
          <w:rFonts w:ascii="Verdana" w:hAnsi="Verdana"/>
          <w:sz w:val="20"/>
          <w:szCs w:val="20"/>
        </w:rPr>
      </w:pPr>
    </w:p>
    <w:p w14:paraId="67342BA5" w14:textId="5CE357E2" w:rsidR="00FF3CD9" w:rsidRPr="00D40314" w:rsidRDefault="00C94F8C" w:rsidP="0099118E">
      <w:pPr>
        <w:spacing w:after="0"/>
        <w:rPr>
          <w:rFonts w:ascii="Verdana" w:hAnsi="Verdana"/>
          <w:sz w:val="20"/>
          <w:szCs w:val="20"/>
        </w:rPr>
      </w:pPr>
      <w:r w:rsidRPr="00D40314">
        <w:rPr>
          <w:rFonts w:ascii="Verdana" w:hAnsi="Verdana"/>
          <w:sz w:val="20"/>
          <w:szCs w:val="20"/>
        </w:rPr>
        <w:t>There will be immediate cover for classes in the event of staff absence or resignation. In the event of this being long term</w:t>
      </w:r>
      <w:r w:rsidR="006D38FF">
        <w:rPr>
          <w:rFonts w:ascii="Verdana" w:hAnsi="Verdana"/>
          <w:sz w:val="20"/>
          <w:szCs w:val="20"/>
        </w:rPr>
        <w:t>,</w:t>
      </w:r>
      <w:r w:rsidRPr="00D40314">
        <w:rPr>
          <w:rFonts w:ascii="Verdana" w:hAnsi="Verdana"/>
          <w:sz w:val="20"/>
          <w:szCs w:val="20"/>
        </w:rPr>
        <w:t xml:space="preserve"> temporary staff will be engaged to cover the period between return to work or engagement of new staff. </w:t>
      </w:r>
      <w:r w:rsidR="00FF3CD9" w:rsidRPr="00D40314">
        <w:rPr>
          <w:rFonts w:ascii="Verdana" w:hAnsi="Verdana"/>
          <w:sz w:val="20"/>
          <w:szCs w:val="20"/>
        </w:rPr>
        <w:t>The recruitment strategy and procedures are annually reviewed.</w:t>
      </w:r>
    </w:p>
    <w:p w14:paraId="35850712" w14:textId="77777777" w:rsidR="00BC1D80" w:rsidRPr="00D40314" w:rsidRDefault="00BC1D80" w:rsidP="0099118E">
      <w:pPr>
        <w:spacing w:after="0"/>
        <w:rPr>
          <w:rFonts w:ascii="Verdana" w:hAnsi="Verdana"/>
          <w:sz w:val="20"/>
          <w:szCs w:val="20"/>
        </w:rPr>
      </w:pPr>
    </w:p>
    <w:p w14:paraId="577B3CD2" w14:textId="201C829A" w:rsidR="00FF3CD9" w:rsidRDefault="00FF3CD9" w:rsidP="0099118E">
      <w:pPr>
        <w:spacing w:after="0"/>
        <w:rPr>
          <w:rFonts w:ascii="Verdana" w:hAnsi="Verdana"/>
          <w:b/>
          <w:bCs/>
          <w:sz w:val="20"/>
          <w:szCs w:val="20"/>
        </w:rPr>
      </w:pPr>
      <w:r w:rsidRPr="00D40314">
        <w:rPr>
          <w:rFonts w:ascii="Verdana" w:hAnsi="Verdana"/>
          <w:b/>
          <w:bCs/>
          <w:sz w:val="20"/>
          <w:szCs w:val="20"/>
        </w:rPr>
        <w:t>Widespread Environmental</w:t>
      </w:r>
    </w:p>
    <w:p w14:paraId="00CB1FC5" w14:textId="77777777" w:rsidR="00BC606B" w:rsidRPr="00D40314" w:rsidRDefault="00BC606B" w:rsidP="0099118E">
      <w:pPr>
        <w:spacing w:after="0"/>
        <w:rPr>
          <w:rFonts w:ascii="Verdana" w:hAnsi="Verdana"/>
          <w:b/>
          <w:bCs/>
          <w:sz w:val="20"/>
          <w:szCs w:val="20"/>
        </w:rPr>
      </w:pPr>
    </w:p>
    <w:p w14:paraId="1287F794" w14:textId="4BC30C0D" w:rsidR="00FF3CD9" w:rsidRPr="00D40314" w:rsidRDefault="00FF3CD9" w:rsidP="0099118E">
      <w:pPr>
        <w:spacing w:after="0"/>
        <w:rPr>
          <w:rFonts w:ascii="Verdana" w:hAnsi="Verdana"/>
          <w:sz w:val="20"/>
          <w:szCs w:val="20"/>
        </w:rPr>
      </w:pPr>
      <w:proofErr w:type="gramStart"/>
      <w:r w:rsidRPr="00D40314">
        <w:rPr>
          <w:rFonts w:ascii="Verdana" w:hAnsi="Verdana"/>
          <w:sz w:val="20"/>
          <w:szCs w:val="20"/>
        </w:rPr>
        <w:t>In order to</w:t>
      </w:r>
      <w:proofErr w:type="gramEnd"/>
      <w:r w:rsidRPr="00D40314">
        <w:rPr>
          <w:rFonts w:ascii="Verdana" w:hAnsi="Verdana"/>
          <w:sz w:val="20"/>
          <w:szCs w:val="20"/>
        </w:rPr>
        <w:t xml:space="preserve"> minimise the possibility of a major incident occurring, the </w:t>
      </w:r>
      <w:r w:rsidR="006D38FF">
        <w:rPr>
          <w:rFonts w:ascii="Verdana" w:hAnsi="Verdana"/>
          <w:sz w:val="20"/>
          <w:szCs w:val="20"/>
        </w:rPr>
        <w:t>Senior Ma</w:t>
      </w:r>
      <w:r w:rsidRPr="00D40314">
        <w:rPr>
          <w:rFonts w:ascii="Verdana" w:hAnsi="Verdana"/>
          <w:sz w:val="20"/>
          <w:szCs w:val="20"/>
        </w:rPr>
        <w:t xml:space="preserve">nagement </w:t>
      </w:r>
      <w:r w:rsidR="006D38FF">
        <w:rPr>
          <w:rFonts w:ascii="Verdana" w:hAnsi="Verdana"/>
          <w:sz w:val="20"/>
          <w:szCs w:val="20"/>
        </w:rPr>
        <w:t>T</w:t>
      </w:r>
      <w:r w:rsidRPr="00D40314">
        <w:rPr>
          <w:rFonts w:ascii="Verdana" w:hAnsi="Verdana"/>
          <w:sz w:val="20"/>
          <w:szCs w:val="20"/>
        </w:rPr>
        <w:t>eam shall ensure as</w:t>
      </w:r>
      <w:r w:rsidR="00C94F8C" w:rsidRPr="00D40314">
        <w:rPr>
          <w:rFonts w:ascii="Verdana" w:hAnsi="Verdana"/>
          <w:sz w:val="20"/>
          <w:szCs w:val="20"/>
        </w:rPr>
        <w:t xml:space="preserve"> </w:t>
      </w:r>
      <w:r w:rsidRPr="00D40314">
        <w:rPr>
          <w:rFonts w:ascii="Verdana" w:hAnsi="Verdana"/>
          <w:sz w:val="20"/>
          <w:szCs w:val="20"/>
        </w:rPr>
        <w:t>far as is practicable, that any perceived risks have been determined, assessed and recorded. There are</w:t>
      </w:r>
      <w:r w:rsidR="00C94F8C" w:rsidRPr="00D40314">
        <w:rPr>
          <w:rFonts w:ascii="Verdana" w:hAnsi="Verdana"/>
          <w:sz w:val="20"/>
          <w:szCs w:val="20"/>
        </w:rPr>
        <w:t xml:space="preserve"> </w:t>
      </w:r>
      <w:r w:rsidRPr="00D40314">
        <w:rPr>
          <w:rFonts w:ascii="Verdana" w:hAnsi="Verdana"/>
          <w:sz w:val="20"/>
          <w:szCs w:val="20"/>
        </w:rPr>
        <w:t>also separate disaster recovery plans for key areas and separate policies</w:t>
      </w:r>
      <w:r w:rsidR="006D38FF">
        <w:rPr>
          <w:rFonts w:ascii="Verdana" w:hAnsi="Verdana"/>
          <w:sz w:val="20"/>
          <w:szCs w:val="20"/>
        </w:rPr>
        <w:t>;</w:t>
      </w:r>
      <w:r w:rsidRPr="00D40314">
        <w:rPr>
          <w:rFonts w:ascii="Verdana" w:hAnsi="Verdana"/>
          <w:sz w:val="20"/>
          <w:szCs w:val="20"/>
        </w:rPr>
        <w:t xml:space="preserve"> for </w:t>
      </w:r>
      <w:r w:rsidR="006D38FF" w:rsidRPr="00D40314">
        <w:rPr>
          <w:rFonts w:ascii="Verdana" w:hAnsi="Verdana"/>
          <w:sz w:val="20"/>
          <w:szCs w:val="20"/>
        </w:rPr>
        <w:t>example,</w:t>
      </w:r>
      <w:r w:rsidRPr="00D40314">
        <w:rPr>
          <w:rFonts w:ascii="Verdana" w:hAnsi="Verdana"/>
          <w:sz w:val="20"/>
          <w:szCs w:val="20"/>
        </w:rPr>
        <w:t xml:space="preserve"> ‘lock-down’</w:t>
      </w:r>
      <w:r w:rsidR="00D70D58">
        <w:rPr>
          <w:rFonts w:ascii="Verdana" w:hAnsi="Verdana"/>
          <w:sz w:val="20"/>
          <w:szCs w:val="20"/>
        </w:rPr>
        <w:t xml:space="preserve"> </w:t>
      </w:r>
      <w:r w:rsidRPr="00D40314">
        <w:rPr>
          <w:rFonts w:ascii="Verdana" w:hAnsi="Verdana"/>
          <w:sz w:val="20"/>
          <w:szCs w:val="20"/>
        </w:rPr>
        <w:t>procedures which will be updated (and tested) on an annual basis.</w:t>
      </w:r>
      <w:r w:rsidR="00C94F8C" w:rsidRPr="00D40314">
        <w:rPr>
          <w:rFonts w:ascii="Verdana" w:hAnsi="Verdana"/>
          <w:sz w:val="20"/>
          <w:szCs w:val="20"/>
        </w:rPr>
        <w:t xml:space="preserve"> Currently, in the event of lockdown theory classes would be delivered through our Learner Management System. Tutorials and progress reviews will be conducted through Team/Zoom calls and practical skills developed on site </w:t>
      </w:r>
      <w:r w:rsidR="00B3084D" w:rsidRPr="00D40314">
        <w:rPr>
          <w:rFonts w:ascii="Verdana" w:hAnsi="Verdana"/>
          <w:sz w:val="20"/>
          <w:szCs w:val="20"/>
        </w:rPr>
        <w:t>monitored through communications with workplace mentors.</w:t>
      </w:r>
    </w:p>
    <w:p w14:paraId="335314BC" w14:textId="77777777" w:rsidR="00B3084D" w:rsidRPr="00D40314" w:rsidRDefault="00B3084D" w:rsidP="0099118E">
      <w:pPr>
        <w:spacing w:after="0"/>
        <w:rPr>
          <w:rFonts w:ascii="Verdana" w:hAnsi="Verdana"/>
          <w:sz w:val="20"/>
          <w:szCs w:val="20"/>
        </w:rPr>
      </w:pPr>
    </w:p>
    <w:p w14:paraId="05319D5F" w14:textId="1727FE0A" w:rsidR="00FF3CD9" w:rsidRDefault="00FF3CD9" w:rsidP="0099118E">
      <w:pPr>
        <w:spacing w:after="0"/>
        <w:rPr>
          <w:rFonts w:ascii="Verdana" w:hAnsi="Verdana"/>
          <w:b/>
          <w:bCs/>
          <w:sz w:val="20"/>
          <w:szCs w:val="20"/>
        </w:rPr>
      </w:pPr>
      <w:r w:rsidRPr="00D40314">
        <w:rPr>
          <w:rFonts w:ascii="Verdana" w:hAnsi="Verdana"/>
          <w:b/>
          <w:bCs/>
          <w:sz w:val="20"/>
          <w:szCs w:val="20"/>
        </w:rPr>
        <w:t>4. Preventive Measures</w:t>
      </w:r>
    </w:p>
    <w:p w14:paraId="74498B50" w14:textId="77777777" w:rsidR="006D38FF" w:rsidRPr="00D40314" w:rsidRDefault="006D38FF" w:rsidP="0099118E">
      <w:pPr>
        <w:spacing w:after="0"/>
        <w:rPr>
          <w:rFonts w:ascii="Verdana" w:hAnsi="Verdana"/>
          <w:b/>
          <w:bCs/>
          <w:sz w:val="20"/>
          <w:szCs w:val="20"/>
        </w:rPr>
      </w:pPr>
    </w:p>
    <w:p w14:paraId="5B6EE641" w14:textId="13D61673" w:rsidR="00FF3CD9" w:rsidRPr="00D40314" w:rsidRDefault="00FF3CD9" w:rsidP="0099118E">
      <w:pPr>
        <w:spacing w:after="0"/>
        <w:rPr>
          <w:rFonts w:ascii="Verdana" w:hAnsi="Verdana"/>
          <w:sz w:val="20"/>
          <w:szCs w:val="20"/>
        </w:rPr>
      </w:pPr>
      <w:r w:rsidRPr="00D40314">
        <w:rPr>
          <w:rFonts w:ascii="Verdana" w:hAnsi="Verdana"/>
          <w:sz w:val="20"/>
          <w:szCs w:val="20"/>
        </w:rPr>
        <w:t>The following measures are in place to minimise the risks</w:t>
      </w:r>
      <w:r w:rsidR="006D38FF">
        <w:rPr>
          <w:rFonts w:ascii="Verdana" w:hAnsi="Verdana"/>
          <w:sz w:val="20"/>
          <w:szCs w:val="20"/>
        </w:rPr>
        <w:t>:</w:t>
      </w:r>
    </w:p>
    <w:p w14:paraId="488433EA" w14:textId="4472796B" w:rsidR="00FF3CD9" w:rsidRPr="00D40314" w:rsidRDefault="00FF3CD9" w:rsidP="0099118E">
      <w:pPr>
        <w:spacing w:after="0"/>
        <w:rPr>
          <w:rFonts w:ascii="Verdana" w:hAnsi="Verdana"/>
          <w:sz w:val="20"/>
          <w:szCs w:val="20"/>
        </w:rPr>
      </w:pPr>
      <w:r w:rsidRPr="00D40314">
        <w:rPr>
          <w:rFonts w:ascii="Verdana" w:hAnsi="Verdana"/>
          <w:sz w:val="20"/>
          <w:szCs w:val="20"/>
        </w:rPr>
        <w:t>• Regular Health &amp; Safety assessments</w:t>
      </w:r>
    </w:p>
    <w:p w14:paraId="12C86BDB" w14:textId="76A8D35C" w:rsidR="00FF3CD9" w:rsidRPr="00D40314" w:rsidRDefault="00FF3CD9" w:rsidP="0099118E">
      <w:pPr>
        <w:spacing w:after="0"/>
        <w:rPr>
          <w:rFonts w:ascii="Verdana" w:hAnsi="Verdana"/>
          <w:sz w:val="20"/>
          <w:szCs w:val="20"/>
        </w:rPr>
      </w:pPr>
      <w:r w:rsidRPr="00D40314">
        <w:rPr>
          <w:rFonts w:ascii="Verdana" w:hAnsi="Verdana"/>
          <w:sz w:val="20"/>
          <w:szCs w:val="20"/>
        </w:rPr>
        <w:t>• Regular Fire Risk Assessment</w:t>
      </w:r>
      <w:r w:rsidR="00B3084D" w:rsidRPr="00D40314">
        <w:rPr>
          <w:rFonts w:ascii="Verdana" w:hAnsi="Verdana"/>
          <w:sz w:val="20"/>
          <w:szCs w:val="20"/>
        </w:rPr>
        <w:t>s</w:t>
      </w:r>
    </w:p>
    <w:p w14:paraId="2DDE6DDA" w14:textId="77777777" w:rsidR="00FF3CD9" w:rsidRPr="00D40314" w:rsidRDefault="00FF3CD9" w:rsidP="0099118E">
      <w:pPr>
        <w:spacing w:after="0"/>
        <w:rPr>
          <w:rFonts w:ascii="Verdana" w:hAnsi="Verdana"/>
          <w:sz w:val="20"/>
          <w:szCs w:val="20"/>
        </w:rPr>
      </w:pPr>
      <w:r w:rsidRPr="00D40314">
        <w:rPr>
          <w:rFonts w:ascii="Verdana" w:hAnsi="Verdana"/>
          <w:sz w:val="20"/>
          <w:szCs w:val="20"/>
        </w:rPr>
        <w:t>• Annual reviews of the policies</w:t>
      </w:r>
    </w:p>
    <w:p w14:paraId="49290E00" w14:textId="286E7010" w:rsidR="00FF3CD9" w:rsidRPr="00D40314" w:rsidRDefault="00FF3CD9" w:rsidP="0099118E">
      <w:pPr>
        <w:spacing w:after="0"/>
        <w:rPr>
          <w:rFonts w:ascii="Verdana" w:hAnsi="Verdana"/>
          <w:sz w:val="20"/>
          <w:szCs w:val="20"/>
        </w:rPr>
      </w:pPr>
      <w:r w:rsidRPr="00D40314">
        <w:rPr>
          <w:rFonts w:ascii="Verdana" w:hAnsi="Verdana"/>
          <w:sz w:val="20"/>
          <w:szCs w:val="20"/>
        </w:rPr>
        <w:t>• Effective data management of the staff information (</w:t>
      </w:r>
      <w:r w:rsidR="006D38FF">
        <w:rPr>
          <w:rFonts w:ascii="Verdana" w:hAnsi="Verdana"/>
          <w:sz w:val="20"/>
          <w:szCs w:val="20"/>
        </w:rPr>
        <w:t>c</w:t>
      </w:r>
      <w:r w:rsidRPr="00D40314">
        <w:rPr>
          <w:rFonts w:ascii="Verdana" w:hAnsi="Verdana"/>
          <w:sz w:val="20"/>
          <w:szCs w:val="20"/>
        </w:rPr>
        <w:t xml:space="preserve">ontact details, </w:t>
      </w:r>
      <w:r w:rsidR="006D38FF">
        <w:rPr>
          <w:rFonts w:ascii="Verdana" w:hAnsi="Verdana"/>
          <w:sz w:val="20"/>
          <w:szCs w:val="20"/>
        </w:rPr>
        <w:t>n</w:t>
      </w:r>
      <w:r w:rsidRPr="00D40314">
        <w:rPr>
          <w:rFonts w:ascii="Verdana" w:hAnsi="Verdana"/>
          <w:sz w:val="20"/>
          <w:szCs w:val="20"/>
        </w:rPr>
        <w:t xml:space="preserve">ext of </w:t>
      </w:r>
      <w:r w:rsidR="006D38FF">
        <w:rPr>
          <w:rFonts w:ascii="Verdana" w:hAnsi="Verdana"/>
          <w:sz w:val="20"/>
          <w:szCs w:val="20"/>
        </w:rPr>
        <w:t>k</w:t>
      </w:r>
      <w:r w:rsidRPr="00D40314">
        <w:rPr>
          <w:rFonts w:ascii="Verdana" w:hAnsi="Verdana"/>
          <w:sz w:val="20"/>
          <w:szCs w:val="20"/>
        </w:rPr>
        <w:t>in)</w:t>
      </w:r>
    </w:p>
    <w:p w14:paraId="470AEC9E" w14:textId="77777777" w:rsidR="00FF3CD9" w:rsidRPr="00D40314" w:rsidRDefault="00FF3CD9" w:rsidP="0099118E">
      <w:pPr>
        <w:spacing w:after="0"/>
        <w:rPr>
          <w:rFonts w:ascii="Verdana" w:hAnsi="Verdana"/>
          <w:sz w:val="20"/>
          <w:szCs w:val="20"/>
        </w:rPr>
      </w:pPr>
      <w:r w:rsidRPr="00D40314">
        <w:rPr>
          <w:rFonts w:ascii="Verdana" w:hAnsi="Verdana"/>
          <w:sz w:val="20"/>
          <w:szCs w:val="20"/>
        </w:rPr>
        <w:t>• Multi-skill training of the staff, cross training of skills</w:t>
      </w:r>
    </w:p>
    <w:p w14:paraId="09244258" w14:textId="77777777" w:rsidR="00FF3CD9" w:rsidRPr="00D40314" w:rsidRDefault="00FF3CD9" w:rsidP="0099118E">
      <w:pPr>
        <w:spacing w:after="0"/>
        <w:rPr>
          <w:rFonts w:ascii="Verdana" w:hAnsi="Verdana"/>
          <w:sz w:val="20"/>
          <w:szCs w:val="20"/>
        </w:rPr>
      </w:pPr>
      <w:r w:rsidRPr="00D40314">
        <w:rPr>
          <w:rFonts w:ascii="Verdana" w:hAnsi="Verdana"/>
          <w:sz w:val="20"/>
          <w:szCs w:val="20"/>
        </w:rPr>
        <w:t>• A possibility of remote working for some key members of staff</w:t>
      </w:r>
    </w:p>
    <w:p w14:paraId="4F11CE62" w14:textId="77777777" w:rsidR="00FF3CD9" w:rsidRPr="00D40314" w:rsidRDefault="00FF3CD9" w:rsidP="0099118E">
      <w:pPr>
        <w:spacing w:after="0"/>
        <w:rPr>
          <w:rFonts w:ascii="Verdana" w:hAnsi="Verdana"/>
          <w:sz w:val="20"/>
          <w:szCs w:val="20"/>
        </w:rPr>
      </w:pPr>
      <w:r w:rsidRPr="00D40314">
        <w:rPr>
          <w:rFonts w:ascii="Verdana" w:hAnsi="Verdana"/>
          <w:sz w:val="20"/>
          <w:szCs w:val="20"/>
        </w:rPr>
        <w:t>• The contact details of the staff and suppliers are stored externally</w:t>
      </w:r>
    </w:p>
    <w:p w14:paraId="6C02A079" w14:textId="28CD82DF" w:rsidR="00C602A8" w:rsidRDefault="00C602A8" w:rsidP="0099118E">
      <w:pPr>
        <w:spacing w:after="0"/>
        <w:rPr>
          <w:rFonts w:ascii="Verdana" w:hAnsi="Verdana"/>
          <w:b/>
          <w:bCs/>
          <w:sz w:val="20"/>
          <w:szCs w:val="20"/>
        </w:rPr>
      </w:pPr>
    </w:p>
    <w:p w14:paraId="6F227D46" w14:textId="192CE596" w:rsidR="00BC606B" w:rsidRDefault="00BC606B" w:rsidP="0099118E">
      <w:pPr>
        <w:spacing w:after="0"/>
        <w:rPr>
          <w:rFonts w:ascii="Verdana" w:hAnsi="Verdana"/>
          <w:b/>
          <w:bCs/>
          <w:sz w:val="20"/>
          <w:szCs w:val="20"/>
        </w:rPr>
      </w:pPr>
    </w:p>
    <w:p w14:paraId="6A706868" w14:textId="77777777" w:rsidR="00BC606B" w:rsidRPr="00D40314" w:rsidRDefault="00BC606B" w:rsidP="0099118E">
      <w:pPr>
        <w:spacing w:after="0"/>
        <w:rPr>
          <w:rFonts w:ascii="Verdana" w:hAnsi="Verdana"/>
          <w:b/>
          <w:bCs/>
          <w:sz w:val="20"/>
          <w:szCs w:val="20"/>
        </w:rPr>
      </w:pPr>
    </w:p>
    <w:p w14:paraId="79276A14" w14:textId="2FCDDBCC" w:rsidR="00FF3CD9" w:rsidRDefault="00FF3CD9" w:rsidP="0099118E">
      <w:pPr>
        <w:spacing w:after="0"/>
        <w:rPr>
          <w:rFonts w:ascii="Verdana" w:hAnsi="Verdana"/>
          <w:b/>
          <w:bCs/>
          <w:sz w:val="20"/>
          <w:szCs w:val="20"/>
        </w:rPr>
      </w:pPr>
      <w:r w:rsidRPr="00D70D58">
        <w:rPr>
          <w:rFonts w:ascii="Verdana" w:hAnsi="Verdana"/>
          <w:b/>
          <w:bCs/>
          <w:sz w:val="20"/>
          <w:szCs w:val="20"/>
        </w:rPr>
        <w:t>Communication</w:t>
      </w:r>
    </w:p>
    <w:p w14:paraId="0775ED9D" w14:textId="77777777" w:rsidR="006D38FF" w:rsidRPr="00D70D58" w:rsidRDefault="006D38FF" w:rsidP="0099118E">
      <w:pPr>
        <w:spacing w:after="0"/>
        <w:rPr>
          <w:rFonts w:ascii="Verdana" w:hAnsi="Verdana"/>
          <w:b/>
          <w:bCs/>
          <w:sz w:val="20"/>
          <w:szCs w:val="20"/>
        </w:rPr>
      </w:pPr>
    </w:p>
    <w:p w14:paraId="1C92A613" w14:textId="56EF369F" w:rsidR="00FF3CD9" w:rsidRPr="00D70D58" w:rsidRDefault="00FF3CD9" w:rsidP="0099118E">
      <w:pPr>
        <w:spacing w:after="0"/>
        <w:rPr>
          <w:rFonts w:ascii="Verdana" w:hAnsi="Verdana"/>
          <w:sz w:val="20"/>
          <w:szCs w:val="20"/>
        </w:rPr>
      </w:pPr>
      <w:r w:rsidRPr="00D70D58">
        <w:rPr>
          <w:rFonts w:ascii="Verdana" w:hAnsi="Verdana"/>
          <w:sz w:val="20"/>
          <w:szCs w:val="20"/>
        </w:rPr>
        <w:t>The Crisis Management Group will ensure staff and students are kept informed and updated via</w:t>
      </w:r>
      <w:r w:rsidR="006D38FF">
        <w:rPr>
          <w:rFonts w:ascii="Verdana" w:hAnsi="Verdana"/>
          <w:sz w:val="20"/>
          <w:szCs w:val="20"/>
        </w:rPr>
        <w:t xml:space="preserve"> </w:t>
      </w:r>
      <w:r w:rsidRPr="00D70D58">
        <w:rPr>
          <w:rFonts w:ascii="Verdana" w:hAnsi="Verdana"/>
          <w:sz w:val="20"/>
          <w:szCs w:val="20"/>
        </w:rPr>
        <w:t xml:space="preserve">appropriate tools, </w:t>
      </w:r>
      <w:r w:rsidR="006D38FF" w:rsidRPr="00D70D58">
        <w:rPr>
          <w:rFonts w:ascii="Verdana" w:hAnsi="Verdana"/>
          <w:sz w:val="20"/>
          <w:szCs w:val="20"/>
        </w:rPr>
        <w:t>e.g.,</w:t>
      </w:r>
      <w:r w:rsidRPr="00D70D58">
        <w:rPr>
          <w:rFonts w:ascii="Verdana" w:hAnsi="Verdana"/>
          <w:sz w:val="20"/>
          <w:szCs w:val="20"/>
        </w:rPr>
        <w:t xml:space="preserve"> email, telephone, </w:t>
      </w:r>
      <w:proofErr w:type="gramStart"/>
      <w:r w:rsidRPr="00D70D58">
        <w:rPr>
          <w:rFonts w:ascii="Verdana" w:hAnsi="Verdana"/>
          <w:sz w:val="20"/>
          <w:szCs w:val="20"/>
        </w:rPr>
        <w:t>website</w:t>
      </w:r>
      <w:proofErr w:type="gramEnd"/>
      <w:r w:rsidRPr="00D70D58">
        <w:rPr>
          <w:rFonts w:ascii="Verdana" w:hAnsi="Verdana"/>
          <w:sz w:val="20"/>
          <w:szCs w:val="20"/>
        </w:rPr>
        <w:t xml:space="preserve"> and intranet.</w:t>
      </w:r>
    </w:p>
    <w:p w14:paraId="12A88408" w14:textId="77777777" w:rsidR="006D38FF" w:rsidRDefault="006D38FF" w:rsidP="0099118E">
      <w:pPr>
        <w:spacing w:after="0"/>
        <w:rPr>
          <w:rFonts w:ascii="Verdana" w:hAnsi="Verdana"/>
          <w:sz w:val="20"/>
          <w:szCs w:val="20"/>
        </w:rPr>
      </w:pPr>
    </w:p>
    <w:p w14:paraId="018034A1" w14:textId="5CCFFE69" w:rsidR="0088304E" w:rsidRDefault="00FF3CD9" w:rsidP="0099118E">
      <w:pPr>
        <w:spacing w:after="0"/>
        <w:rPr>
          <w:rFonts w:ascii="Verdana" w:hAnsi="Verdana"/>
          <w:sz w:val="20"/>
          <w:szCs w:val="20"/>
        </w:rPr>
      </w:pPr>
      <w:r w:rsidRPr="00D70D58">
        <w:rPr>
          <w:rFonts w:ascii="Verdana" w:hAnsi="Verdana"/>
          <w:sz w:val="20"/>
          <w:szCs w:val="20"/>
        </w:rPr>
        <w:t xml:space="preserve">The emergency </w:t>
      </w:r>
      <w:r w:rsidR="0088304E" w:rsidRPr="00D70D58">
        <w:rPr>
          <w:rFonts w:ascii="Verdana" w:hAnsi="Verdana"/>
          <w:sz w:val="20"/>
          <w:szCs w:val="20"/>
        </w:rPr>
        <w:t>contact numbers for AccXel are</w:t>
      </w:r>
      <w:r w:rsidR="006D38FF">
        <w:rPr>
          <w:rFonts w:ascii="Verdana" w:hAnsi="Verdana"/>
          <w:sz w:val="20"/>
          <w:szCs w:val="20"/>
        </w:rPr>
        <w:t>:</w:t>
      </w:r>
    </w:p>
    <w:p w14:paraId="325FE700" w14:textId="77777777" w:rsidR="006D38FF" w:rsidRPr="00D70D58" w:rsidRDefault="006D38FF" w:rsidP="0099118E">
      <w:pPr>
        <w:spacing w:after="0"/>
        <w:rPr>
          <w:rFonts w:ascii="Verdana" w:hAnsi="Verdana"/>
          <w:sz w:val="20"/>
          <w:szCs w:val="20"/>
        </w:rPr>
      </w:pPr>
    </w:p>
    <w:p w14:paraId="6D09CB81" w14:textId="77777777" w:rsidR="006D38FF" w:rsidRDefault="0088304E" w:rsidP="0099118E">
      <w:pPr>
        <w:pStyle w:val="ListParagraph"/>
        <w:numPr>
          <w:ilvl w:val="0"/>
          <w:numId w:val="1"/>
        </w:numPr>
        <w:spacing w:after="0"/>
        <w:rPr>
          <w:rFonts w:ascii="Verdana" w:hAnsi="Verdana"/>
          <w:sz w:val="20"/>
          <w:szCs w:val="20"/>
        </w:rPr>
      </w:pPr>
      <w:r w:rsidRPr="006D38FF">
        <w:rPr>
          <w:rFonts w:ascii="Verdana" w:hAnsi="Verdana"/>
          <w:sz w:val="20"/>
          <w:szCs w:val="20"/>
        </w:rPr>
        <w:t>Main line</w:t>
      </w:r>
      <w:r w:rsidR="00FF3CD9" w:rsidRPr="006D38FF">
        <w:rPr>
          <w:rFonts w:ascii="Verdana" w:hAnsi="Verdana"/>
          <w:sz w:val="20"/>
          <w:szCs w:val="20"/>
        </w:rPr>
        <w:t xml:space="preserve"> </w:t>
      </w:r>
      <w:r w:rsidRPr="006D38FF">
        <w:rPr>
          <w:rFonts w:ascii="Verdana" w:hAnsi="Verdana"/>
          <w:sz w:val="20"/>
          <w:szCs w:val="20"/>
        </w:rPr>
        <w:t xml:space="preserve">01594 801009 </w:t>
      </w:r>
    </w:p>
    <w:p w14:paraId="6FA1BF5D" w14:textId="37CCC0F4" w:rsidR="006D38FF" w:rsidRDefault="0088304E" w:rsidP="0088304E">
      <w:pPr>
        <w:pStyle w:val="ListParagraph"/>
        <w:numPr>
          <w:ilvl w:val="0"/>
          <w:numId w:val="1"/>
        </w:numPr>
        <w:spacing w:after="0"/>
        <w:rPr>
          <w:rFonts w:ascii="Verdana" w:hAnsi="Verdana"/>
          <w:sz w:val="20"/>
          <w:szCs w:val="20"/>
        </w:rPr>
      </w:pPr>
      <w:r w:rsidRPr="006D38FF">
        <w:rPr>
          <w:rFonts w:ascii="Verdana" w:hAnsi="Verdana"/>
          <w:sz w:val="20"/>
          <w:szCs w:val="20"/>
        </w:rPr>
        <w:t>Managing Director</w:t>
      </w:r>
      <w:r w:rsidR="006D38FF">
        <w:rPr>
          <w:rFonts w:ascii="Verdana" w:hAnsi="Verdana"/>
          <w:sz w:val="20"/>
          <w:szCs w:val="20"/>
        </w:rPr>
        <w:t xml:space="preserve">: </w:t>
      </w:r>
      <w:r w:rsidRPr="006D38FF">
        <w:rPr>
          <w:rFonts w:ascii="Verdana" w:hAnsi="Verdana"/>
          <w:sz w:val="20"/>
          <w:szCs w:val="20"/>
        </w:rPr>
        <w:t>07971</w:t>
      </w:r>
      <w:r w:rsidR="006D38FF">
        <w:rPr>
          <w:rFonts w:ascii="Verdana" w:hAnsi="Verdana"/>
          <w:sz w:val="20"/>
          <w:szCs w:val="20"/>
        </w:rPr>
        <w:t xml:space="preserve"> </w:t>
      </w:r>
      <w:r w:rsidRPr="006D38FF">
        <w:rPr>
          <w:rFonts w:ascii="Verdana" w:hAnsi="Verdana"/>
          <w:sz w:val="20"/>
          <w:szCs w:val="20"/>
        </w:rPr>
        <w:t>846630</w:t>
      </w:r>
    </w:p>
    <w:p w14:paraId="13D261BB" w14:textId="45131234" w:rsidR="006D38FF" w:rsidRDefault="0088304E" w:rsidP="0099118E">
      <w:pPr>
        <w:pStyle w:val="ListParagraph"/>
        <w:numPr>
          <w:ilvl w:val="0"/>
          <w:numId w:val="1"/>
        </w:numPr>
        <w:spacing w:after="0"/>
        <w:rPr>
          <w:rFonts w:ascii="Verdana" w:hAnsi="Verdana"/>
          <w:sz w:val="20"/>
          <w:szCs w:val="20"/>
        </w:rPr>
      </w:pPr>
      <w:r w:rsidRPr="006D38FF">
        <w:rPr>
          <w:rFonts w:ascii="Verdana" w:hAnsi="Verdana"/>
          <w:sz w:val="20"/>
          <w:szCs w:val="20"/>
        </w:rPr>
        <w:t>Head of Education</w:t>
      </w:r>
      <w:r w:rsidR="006D38FF">
        <w:rPr>
          <w:rFonts w:ascii="Verdana" w:hAnsi="Verdana"/>
          <w:sz w:val="20"/>
          <w:szCs w:val="20"/>
        </w:rPr>
        <w:t xml:space="preserve">: </w:t>
      </w:r>
      <w:r w:rsidR="00B3084D" w:rsidRPr="006D38FF">
        <w:rPr>
          <w:rFonts w:ascii="Verdana" w:hAnsi="Verdana"/>
          <w:sz w:val="20"/>
          <w:szCs w:val="20"/>
        </w:rPr>
        <w:t>07971</w:t>
      </w:r>
      <w:r w:rsidR="006D38FF">
        <w:rPr>
          <w:rFonts w:ascii="Verdana" w:hAnsi="Verdana"/>
          <w:sz w:val="20"/>
          <w:szCs w:val="20"/>
        </w:rPr>
        <w:t xml:space="preserve"> </w:t>
      </w:r>
      <w:r w:rsidR="00B3084D" w:rsidRPr="006D38FF">
        <w:rPr>
          <w:rFonts w:ascii="Verdana" w:hAnsi="Verdana"/>
          <w:sz w:val="20"/>
          <w:szCs w:val="20"/>
        </w:rPr>
        <w:t>271367</w:t>
      </w:r>
      <w:r w:rsidR="00FF3CD9" w:rsidRPr="006D38FF">
        <w:rPr>
          <w:rFonts w:ascii="Verdana" w:hAnsi="Verdana"/>
          <w:sz w:val="20"/>
          <w:szCs w:val="20"/>
        </w:rPr>
        <w:t xml:space="preserve"> </w:t>
      </w:r>
    </w:p>
    <w:p w14:paraId="68BB106A" w14:textId="31F4B50C" w:rsidR="00FF3CD9" w:rsidRPr="006D38FF" w:rsidRDefault="00FF3CD9" w:rsidP="0099118E">
      <w:pPr>
        <w:pStyle w:val="ListParagraph"/>
        <w:numPr>
          <w:ilvl w:val="0"/>
          <w:numId w:val="1"/>
        </w:numPr>
        <w:spacing w:after="0"/>
        <w:rPr>
          <w:rFonts w:ascii="Verdana" w:hAnsi="Verdana"/>
          <w:sz w:val="20"/>
          <w:szCs w:val="20"/>
        </w:rPr>
      </w:pPr>
      <w:r w:rsidRPr="006D38FF">
        <w:rPr>
          <w:rFonts w:ascii="Verdana" w:hAnsi="Verdana"/>
          <w:sz w:val="20"/>
          <w:szCs w:val="20"/>
        </w:rPr>
        <w:lastRenderedPageBreak/>
        <w:t>ESFA (Education Skills Funding Agency)</w:t>
      </w:r>
      <w:r w:rsidR="00C602A8" w:rsidRPr="006D38FF">
        <w:rPr>
          <w:rFonts w:ascii="Verdana" w:hAnsi="Verdana"/>
          <w:sz w:val="20"/>
          <w:szCs w:val="20"/>
        </w:rPr>
        <w:t xml:space="preserve"> 0800 0150 600</w:t>
      </w:r>
      <w:r w:rsidRPr="006D38FF">
        <w:rPr>
          <w:rFonts w:ascii="Verdana" w:hAnsi="Verdana"/>
          <w:sz w:val="20"/>
          <w:szCs w:val="20"/>
        </w:rPr>
        <w:t>.</w:t>
      </w:r>
    </w:p>
    <w:p w14:paraId="27A4167A" w14:textId="5CFF10F3" w:rsidR="00271106" w:rsidRPr="00D40314" w:rsidRDefault="00271106" w:rsidP="0099118E">
      <w:pPr>
        <w:spacing w:after="0"/>
        <w:rPr>
          <w:rFonts w:ascii="Verdana" w:hAnsi="Verdana"/>
          <w:sz w:val="20"/>
          <w:szCs w:val="20"/>
        </w:rPr>
      </w:pPr>
    </w:p>
    <w:p w14:paraId="728DE64B" w14:textId="07AE2C43" w:rsidR="00271106" w:rsidRDefault="00271106" w:rsidP="00271106">
      <w:pPr>
        <w:spacing w:after="0"/>
        <w:rPr>
          <w:rFonts w:ascii="Verdana" w:hAnsi="Verdana"/>
          <w:b/>
          <w:bCs/>
          <w:sz w:val="20"/>
          <w:szCs w:val="20"/>
        </w:rPr>
      </w:pPr>
      <w:r w:rsidRPr="00D40314">
        <w:rPr>
          <w:rFonts w:ascii="Verdana" w:hAnsi="Verdana"/>
          <w:b/>
          <w:bCs/>
          <w:sz w:val="20"/>
          <w:szCs w:val="20"/>
        </w:rPr>
        <w:t>Travel</w:t>
      </w:r>
    </w:p>
    <w:p w14:paraId="3FE4B1E0" w14:textId="77777777" w:rsidR="006D38FF" w:rsidRPr="00D40314" w:rsidRDefault="006D38FF" w:rsidP="00271106">
      <w:pPr>
        <w:spacing w:after="0"/>
        <w:rPr>
          <w:rFonts w:ascii="Verdana" w:hAnsi="Verdana"/>
          <w:b/>
          <w:bCs/>
          <w:sz w:val="20"/>
          <w:szCs w:val="20"/>
        </w:rPr>
      </w:pPr>
    </w:p>
    <w:p w14:paraId="48C8C1C8" w14:textId="77777777" w:rsidR="00271106" w:rsidRPr="00D40314" w:rsidRDefault="00271106" w:rsidP="00271106">
      <w:pPr>
        <w:spacing w:after="0"/>
        <w:rPr>
          <w:rFonts w:ascii="Verdana" w:hAnsi="Verdana"/>
          <w:sz w:val="20"/>
          <w:szCs w:val="20"/>
        </w:rPr>
      </w:pPr>
      <w:r w:rsidRPr="00D40314">
        <w:rPr>
          <w:rFonts w:ascii="Verdana" w:hAnsi="Verdana"/>
          <w:sz w:val="20"/>
          <w:szCs w:val="20"/>
        </w:rPr>
        <w:t xml:space="preserve">Learners are required to make their own arrangements to attend their place of work and study. </w:t>
      </w:r>
    </w:p>
    <w:p w14:paraId="33D004B3" w14:textId="77777777" w:rsidR="00D70D58" w:rsidRDefault="00D70D58" w:rsidP="00271106">
      <w:pPr>
        <w:spacing w:after="0"/>
        <w:rPr>
          <w:rFonts w:ascii="Verdana" w:hAnsi="Verdana"/>
          <w:sz w:val="20"/>
          <w:szCs w:val="20"/>
        </w:rPr>
      </w:pPr>
    </w:p>
    <w:p w14:paraId="58BEFD48" w14:textId="730577C0" w:rsidR="00271106" w:rsidRPr="00D40314" w:rsidRDefault="00271106" w:rsidP="00271106">
      <w:pPr>
        <w:spacing w:after="0"/>
        <w:rPr>
          <w:rFonts w:ascii="Verdana" w:hAnsi="Verdana"/>
          <w:sz w:val="20"/>
          <w:szCs w:val="20"/>
        </w:rPr>
      </w:pPr>
      <w:r w:rsidRPr="00D40314">
        <w:rPr>
          <w:rFonts w:ascii="Verdana" w:hAnsi="Verdana"/>
          <w:sz w:val="20"/>
          <w:szCs w:val="20"/>
        </w:rPr>
        <w:t>Where a change of location of study is required for contingency reasons, AccXel will</w:t>
      </w:r>
    </w:p>
    <w:p w14:paraId="4ED30870" w14:textId="2A096155" w:rsidR="00271106" w:rsidRDefault="00271106" w:rsidP="00271106">
      <w:pPr>
        <w:spacing w:after="0"/>
        <w:rPr>
          <w:rFonts w:ascii="Verdana" w:hAnsi="Verdana"/>
          <w:sz w:val="20"/>
          <w:szCs w:val="20"/>
        </w:rPr>
      </w:pPr>
      <w:r w:rsidRPr="00D40314">
        <w:rPr>
          <w:rFonts w:ascii="Verdana" w:hAnsi="Verdana"/>
          <w:sz w:val="20"/>
          <w:szCs w:val="20"/>
        </w:rPr>
        <w:t xml:space="preserve">seek to provide an alternate location that is as close as practicable to the original place of study. Where alternate arrangements </w:t>
      </w:r>
      <w:proofErr w:type="gramStart"/>
      <w:r w:rsidRPr="00D40314">
        <w:rPr>
          <w:rFonts w:ascii="Verdana" w:hAnsi="Verdana"/>
          <w:sz w:val="20"/>
          <w:szCs w:val="20"/>
        </w:rPr>
        <w:t>have to</w:t>
      </w:r>
      <w:proofErr w:type="gramEnd"/>
      <w:r w:rsidRPr="00D40314">
        <w:rPr>
          <w:rFonts w:ascii="Verdana" w:hAnsi="Verdana"/>
          <w:sz w:val="20"/>
          <w:szCs w:val="20"/>
        </w:rPr>
        <w:t xml:space="preserve"> be made that could not easily be accessed by the usual forms of transport, AccXel will work with the employer to consider the nature and impact of alternate transport arrangements on individual learners and agree an appropriate </w:t>
      </w:r>
      <w:r w:rsidR="00D70D58">
        <w:rPr>
          <w:rFonts w:ascii="Verdana" w:hAnsi="Verdana"/>
          <w:sz w:val="20"/>
          <w:szCs w:val="20"/>
        </w:rPr>
        <w:t>s</w:t>
      </w:r>
      <w:r w:rsidRPr="00D40314">
        <w:rPr>
          <w:rFonts w:ascii="Verdana" w:hAnsi="Verdana"/>
          <w:sz w:val="20"/>
          <w:szCs w:val="20"/>
        </w:rPr>
        <w:t>olution.</w:t>
      </w:r>
    </w:p>
    <w:p w14:paraId="44E7C389" w14:textId="77777777" w:rsidR="00D70D58" w:rsidRPr="00D40314" w:rsidRDefault="00D70D58" w:rsidP="00271106">
      <w:pPr>
        <w:spacing w:after="0"/>
        <w:rPr>
          <w:rFonts w:ascii="Verdana" w:hAnsi="Verdana"/>
          <w:sz w:val="20"/>
          <w:szCs w:val="20"/>
        </w:rPr>
      </w:pPr>
    </w:p>
    <w:p w14:paraId="10F797F1" w14:textId="509A1F0D" w:rsidR="00271106" w:rsidRPr="00D40314" w:rsidRDefault="00271106" w:rsidP="00271106">
      <w:pPr>
        <w:spacing w:after="0"/>
        <w:rPr>
          <w:rFonts w:ascii="Verdana" w:hAnsi="Verdana"/>
          <w:sz w:val="20"/>
          <w:szCs w:val="20"/>
        </w:rPr>
      </w:pPr>
      <w:r w:rsidRPr="00D40314">
        <w:rPr>
          <w:rFonts w:ascii="Verdana" w:hAnsi="Verdana"/>
          <w:sz w:val="20"/>
          <w:szCs w:val="20"/>
        </w:rPr>
        <w:t xml:space="preserve">AccXel recognises the primary source of transportation for its remote staff is via car. As </w:t>
      </w:r>
    </w:p>
    <w:p w14:paraId="13A51361" w14:textId="0724FBDC" w:rsidR="00271106" w:rsidRPr="00D40314" w:rsidRDefault="00271106" w:rsidP="00271106">
      <w:pPr>
        <w:spacing w:after="0"/>
        <w:rPr>
          <w:rFonts w:ascii="Verdana" w:hAnsi="Verdana"/>
          <w:sz w:val="20"/>
          <w:szCs w:val="20"/>
        </w:rPr>
      </w:pPr>
      <w:r w:rsidRPr="00D40314">
        <w:rPr>
          <w:rFonts w:ascii="Verdana" w:hAnsi="Verdana"/>
          <w:sz w:val="20"/>
          <w:szCs w:val="20"/>
        </w:rPr>
        <w:t xml:space="preserve">such, expenses are paid to contribute towards the cost of fuel and general upkeep of the vehicle to enable staff to maintain this source of transport. Staff, learners, </w:t>
      </w:r>
      <w:proofErr w:type="gramStart"/>
      <w:r w:rsidRPr="00D40314">
        <w:rPr>
          <w:rFonts w:ascii="Verdana" w:hAnsi="Verdana"/>
          <w:sz w:val="20"/>
          <w:szCs w:val="20"/>
        </w:rPr>
        <w:t>partners</w:t>
      </w:r>
      <w:proofErr w:type="gramEnd"/>
      <w:r w:rsidRPr="00D40314">
        <w:rPr>
          <w:rFonts w:ascii="Verdana" w:hAnsi="Verdana"/>
          <w:sz w:val="20"/>
          <w:szCs w:val="20"/>
        </w:rPr>
        <w:t xml:space="preserve"> and suppliers use the AccXel parking facilities as necessary, however should this become unavailabl</w:t>
      </w:r>
      <w:r w:rsidR="006D38FF">
        <w:rPr>
          <w:rFonts w:ascii="Verdana" w:hAnsi="Verdana"/>
          <w:sz w:val="20"/>
          <w:szCs w:val="20"/>
        </w:rPr>
        <w:t>e,</w:t>
      </w:r>
      <w:r w:rsidRPr="00D40314">
        <w:rPr>
          <w:rFonts w:ascii="Verdana" w:hAnsi="Verdana"/>
          <w:sz w:val="20"/>
          <w:szCs w:val="20"/>
        </w:rPr>
        <w:t xml:space="preserve"> there is alternative parking facilities offsite directly next to the building. As an alternative, AccXel recommends the use of public transport such as buses or trains, and private transport such as taxis or car sharing where appropriate. AccXel </w:t>
      </w:r>
      <w:r w:rsidR="006D38FF">
        <w:rPr>
          <w:rFonts w:ascii="Verdana" w:hAnsi="Verdana"/>
          <w:sz w:val="20"/>
          <w:szCs w:val="20"/>
        </w:rPr>
        <w:t>has</w:t>
      </w:r>
      <w:r w:rsidRPr="00D40314">
        <w:rPr>
          <w:rFonts w:ascii="Verdana" w:hAnsi="Verdana"/>
          <w:sz w:val="20"/>
          <w:szCs w:val="20"/>
        </w:rPr>
        <w:t xml:space="preserve"> a minibus available to transport students, </w:t>
      </w:r>
      <w:proofErr w:type="gramStart"/>
      <w:r w:rsidRPr="00D40314">
        <w:rPr>
          <w:rFonts w:ascii="Verdana" w:hAnsi="Verdana"/>
          <w:sz w:val="20"/>
          <w:szCs w:val="20"/>
        </w:rPr>
        <w:t>staff</w:t>
      </w:r>
      <w:proofErr w:type="gramEnd"/>
      <w:r w:rsidRPr="00D40314">
        <w:rPr>
          <w:rFonts w:ascii="Verdana" w:hAnsi="Verdana"/>
          <w:sz w:val="20"/>
          <w:szCs w:val="20"/>
        </w:rPr>
        <w:t xml:space="preserve"> and visitors to and from local transport hubs. This will be used to accommodate travel to main </w:t>
      </w:r>
      <w:r w:rsidR="006D38FF" w:rsidRPr="00D40314">
        <w:rPr>
          <w:rFonts w:ascii="Verdana" w:hAnsi="Verdana"/>
          <w:sz w:val="20"/>
          <w:szCs w:val="20"/>
        </w:rPr>
        <w:t>site,</w:t>
      </w:r>
      <w:r w:rsidRPr="00D40314">
        <w:rPr>
          <w:rFonts w:ascii="Verdana" w:hAnsi="Verdana"/>
          <w:sz w:val="20"/>
          <w:szCs w:val="20"/>
        </w:rPr>
        <w:t xml:space="preserve"> or any emergency site as required</w:t>
      </w:r>
    </w:p>
    <w:p w14:paraId="703DA28E" w14:textId="77777777" w:rsidR="00D70D58" w:rsidRDefault="00D70D58" w:rsidP="00271106">
      <w:pPr>
        <w:spacing w:after="0"/>
        <w:rPr>
          <w:rFonts w:ascii="Verdana" w:hAnsi="Verdana"/>
          <w:sz w:val="20"/>
          <w:szCs w:val="20"/>
        </w:rPr>
      </w:pPr>
    </w:p>
    <w:p w14:paraId="5EDC5FF9" w14:textId="0A106C30" w:rsidR="00271106" w:rsidRPr="00D40314" w:rsidRDefault="00271106" w:rsidP="00271106">
      <w:pPr>
        <w:spacing w:after="0"/>
        <w:rPr>
          <w:rFonts w:ascii="Verdana" w:hAnsi="Verdana"/>
          <w:sz w:val="20"/>
          <w:szCs w:val="20"/>
        </w:rPr>
      </w:pPr>
      <w:r w:rsidRPr="00D40314">
        <w:rPr>
          <w:rFonts w:ascii="Verdana" w:hAnsi="Verdana"/>
          <w:sz w:val="20"/>
          <w:szCs w:val="20"/>
        </w:rPr>
        <w:t xml:space="preserve">All staff are issued with portable IT equipment to enable them to work remotely, negating the need to travel in the event of an emergency. Remote visits can be completed using mobile phone, </w:t>
      </w:r>
      <w:proofErr w:type="gramStart"/>
      <w:r w:rsidRPr="00D40314">
        <w:rPr>
          <w:rFonts w:ascii="Verdana" w:hAnsi="Verdana"/>
          <w:sz w:val="20"/>
          <w:szCs w:val="20"/>
        </w:rPr>
        <w:t>email</w:t>
      </w:r>
      <w:proofErr w:type="gramEnd"/>
      <w:r w:rsidRPr="00D40314">
        <w:rPr>
          <w:rFonts w:ascii="Verdana" w:hAnsi="Verdana"/>
          <w:sz w:val="20"/>
          <w:szCs w:val="20"/>
        </w:rPr>
        <w:t xml:space="preserve"> and software such as Skype. </w:t>
      </w:r>
    </w:p>
    <w:p w14:paraId="00BFD8BA" w14:textId="77777777" w:rsidR="00D70D58" w:rsidRDefault="00D70D58" w:rsidP="00271106">
      <w:pPr>
        <w:spacing w:after="0"/>
        <w:rPr>
          <w:rFonts w:ascii="Verdana" w:hAnsi="Verdana"/>
          <w:sz w:val="20"/>
          <w:szCs w:val="20"/>
        </w:rPr>
      </w:pPr>
    </w:p>
    <w:p w14:paraId="403A10D2" w14:textId="75625178" w:rsidR="00271106" w:rsidRDefault="00271106" w:rsidP="00271106">
      <w:pPr>
        <w:spacing w:after="0"/>
        <w:rPr>
          <w:rFonts w:ascii="Verdana" w:hAnsi="Verdana"/>
          <w:sz w:val="20"/>
          <w:szCs w:val="20"/>
        </w:rPr>
      </w:pPr>
      <w:r w:rsidRPr="00D40314">
        <w:rPr>
          <w:rFonts w:ascii="Verdana" w:hAnsi="Verdana"/>
          <w:sz w:val="20"/>
          <w:szCs w:val="20"/>
        </w:rPr>
        <w:t>All staff are required to have appropriate insurance and breakdown cover, which is monitored annually, to ensure that in the event of an incident, suitable support is</w:t>
      </w:r>
      <w:r w:rsidR="00BC606B">
        <w:rPr>
          <w:rFonts w:ascii="Verdana" w:hAnsi="Verdana"/>
          <w:sz w:val="20"/>
          <w:szCs w:val="20"/>
        </w:rPr>
        <w:t xml:space="preserve"> </w:t>
      </w:r>
      <w:r w:rsidRPr="00D40314">
        <w:rPr>
          <w:rFonts w:ascii="Verdana" w:hAnsi="Verdana"/>
          <w:sz w:val="20"/>
          <w:szCs w:val="20"/>
        </w:rPr>
        <w:t>available.</w:t>
      </w:r>
      <w:r w:rsidRPr="00D40314">
        <w:rPr>
          <w:rFonts w:ascii="Verdana" w:hAnsi="Verdana"/>
          <w:sz w:val="20"/>
          <w:szCs w:val="20"/>
        </w:rPr>
        <w:cr/>
      </w:r>
    </w:p>
    <w:p w14:paraId="57DC53D1" w14:textId="3A885011" w:rsidR="00BC606B" w:rsidRDefault="00BC606B" w:rsidP="00271106">
      <w:pPr>
        <w:spacing w:after="0"/>
        <w:rPr>
          <w:rFonts w:ascii="Verdana" w:hAnsi="Verdana"/>
          <w:sz w:val="20"/>
          <w:szCs w:val="20"/>
        </w:rPr>
      </w:pPr>
    </w:p>
    <w:p w14:paraId="1A747F89" w14:textId="024D58B4" w:rsidR="00BC606B" w:rsidRDefault="00BC606B" w:rsidP="00271106">
      <w:pPr>
        <w:spacing w:after="0"/>
        <w:rPr>
          <w:rFonts w:ascii="Verdana" w:hAnsi="Verdana"/>
          <w:sz w:val="20"/>
          <w:szCs w:val="20"/>
        </w:rPr>
      </w:pPr>
    </w:p>
    <w:p w14:paraId="6C50B220" w14:textId="77777777" w:rsidR="00BC606B" w:rsidRPr="00D40314" w:rsidRDefault="00BC606B" w:rsidP="00271106">
      <w:pPr>
        <w:spacing w:after="0"/>
        <w:rPr>
          <w:rFonts w:ascii="Verdana" w:hAnsi="Verdana"/>
          <w:sz w:val="20"/>
          <w:szCs w:val="20"/>
        </w:rPr>
      </w:pPr>
    </w:p>
    <w:p w14:paraId="74B8E39D" w14:textId="7400FA43" w:rsidR="000F52D9" w:rsidRPr="00D40314" w:rsidRDefault="000F52D9" w:rsidP="00271106">
      <w:pPr>
        <w:spacing w:after="0"/>
        <w:rPr>
          <w:rFonts w:ascii="Verdana" w:hAnsi="Verdana"/>
          <w:sz w:val="20"/>
          <w:szCs w:val="20"/>
        </w:rPr>
      </w:pPr>
    </w:p>
    <w:p w14:paraId="5E30E795" w14:textId="790275CE" w:rsidR="000F52D9" w:rsidRPr="00D40314" w:rsidRDefault="000F52D9" w:rsidP="000F52D9">
      <w:pPr>
        <w:spacing w:after="0"/>
        <w:rPr>
          <w:rFonts w:ascii="Verdana" w:hAnsi="Verdana"/>
          <w:b/>
          <w:bCs/>
          <w:sz w:val="20"/>
          <w:szCs w:val="20"/>
        </w:rPr>
      </w:pPr>
      <w:r w:rsidRPr="00D40314">
        <w:rPr>
          <w:rFonts w:ascii="Verdana" w:hAnsi="Verdana"/>
          <w:b/>
          <w:bCs/>
          <w:sz w:val="20"/>
          <w:szCs w:val="20"/>
        </w:rPr>
        <w:t>5. Risks of continuity of study</w:t>
      </w:r>
    </w:p>
    <w:p w14:paraId="5F9AB1E2" w14:textId="77777777" w:rsidR="000F52D9" w:rsidRPr="00D40314" w:rsidRDefault="000F52D9" w:rsidP="000F52D9">
      <w:pPr>
        <w:spacing w:after="0"/>
        <w:rPr>
          <w:rFonts w:ascii="Verdana" w:hAnsi="Verdana"/>
          <w:b/>
          <w:bCs/>
          <w:sz w:val="20"/>
          <w:szCs w:val="20"/>
        </w:rPr>
      </w:pPr>
    </w:p>
    <w:p w14:paraId="1B402CC1" w14:textId="30DEEC3B" w:rsidR="000F52D9" w:rsidRDefault="000F52D9" w:rsidP="000F52D9">
      <w:pPr>
        <w:spacing w:after="0"/>
        <w:rPr>
          <w:rFonts w:ascii="Verdana" w:hAnsi="Verdana"/>
          <w:sz w:val="20"/>
          <w:szCs w:val="20"/>
        </w:rPr>
      </w:pPr>
      <w:r w:rsidRPr="00D40314">
        <w:rPr>
          <w:rFonts w:ascii="Verdana" w:hAnsi="Verdana"/>
          <w:b/>
          <w:bCs/>
          <w:sz w:val="20"/>
          <w:szCs w:val="20"/>
        </w:rPr>
        <w:t>AccXel ceases to operate</w:t>
      </w:r>
      <w:r w:rsidRPr="00D40314">
        <w:rPr>
          <w:rFonts w:ascii="Verdana" w:hAnsi="Verdana"/>
          <w:sz w:val="20"/>
          <w:szCs w:val="20"/>
        </w:rPr>
        <w:t>:</w:t>
      </w:r>
    </w:p>
    <w:p w14:paraId="73196DF2" w14:textId="77777777" w:rsidR="006D38FF" w:rsidRPr="00D40314" w:rsidRDefault="006D38FF" w:rsidP="000F52D9">
      <w:pPr>
        <w:spacing w:after="0"/>
        <w:rPr>
          <w:rFonts w:ascii="Verdana" w:hAnsi="Verdana"/>
          <w:sz w:val="20"/>
          <w:szCs w:val="20"/>
        </w:rPr>
      </w:pPr>
    </w:p>
    <w:p w14:paraId="0801B1B2" w14:textId="5D0C6869" w:rsidR="000F52D9" w:rsidRPr="00D40314" w:rsidRDefault="000F52D9" w:rsidP="000F52D9">
      <w:pPr>
        <w:spacing w:after="0"/>
        <w:rPr>
          <w:rFonts w:ascii="Verdana" w:hAnsi="Verdana"/>
          <w:sz w:val="20"/>
          <w:szCs w:val="20"/>
        </w:rPr>
      </w:pPr>
      <w:r w:rsidRPr="00D40314">
        <w:rPr>
          <w:rFonts w:ascii="Verdana" w:hAnsi="Verdana"/>
          <w:sz w:val="20"/>
          <w:szCs w:val="20"/>
        </w:rPr>
        <w:t xml:space="preserve">Where viable, </w:t>
      </w:r>
      <w:r w:rsidR="00DF76BE" w:rsidRPr="00D40314">
        <w:rPr>
          <w:rFonts w:ascii="Verdana" w:hAnsi="Verdana"/>
          <w:sz w:val="20"/>
          <w:szCs w:val="20"/>
        </w:rPr>
        <w:t>AccXel</w:t>
      </w:r>
      <w:r w:rsidRPr="00D40314">
        <w:rPr>
          <w:rFonts w:ascii="Verdana" w:hAnsi="Verdana"/>
          <w:sz w:val="20"/>
          <w:szCs w:val="20"/>
        </w:rPr>
        <w:t xml:space="preserve"> will implement contingency plans which will allow existing </w:t>
      </w:r>
    </w:p>
    <w:p w14:paraId="5E28A95D" w14:textId="319BC6F0" w:rsidR="000F52D9" w:rsidRDefault="000F52D9" w:rsidP="00DF76BE">
      <w:pPr>
        <w:spacing w:after="0"/>
        <w:rPr>
          <w:rFonts w:ascii="Verdana" w:hAnsi="Verdana"/>
          <w:sz w:val="20"/>
          <w:szCs w:val="20"/>
        </w:rPr>
      </w:pPr>
      <w:r w:rsidRPr="00D40314">
        <w:rPr>
          <w:rFonts w:ascii="Verdana" w:hAnsi="Verdana"/>
          <w:sz w:val="20"/>
          <w:szCs w:val="20"/>
        </w:rPr>
        <w:t xml:space="preserve">learners to continue to complete their current programmes of study. The measures </w:t>
      </w:r>
      <w:r w:rsidR="00DF76BE" w:rsidRPr="00D40314">
        <w:rPr>
          <w:rFonts w:ascii="Verdana" w:hAnsi="Verdana"/>
          <w:sz w:val="20"/>
          <w:szCs w:val="20"/>
        </w:rPr>
        <w:t>AccXel</w:t>
      </w:r>
      <w:r w:rsidR="00D70D58">
        <w:rPr>
          <w:rFonts w:ascii="Verdana" w:hAnsi="Verdana"/>
          <w:sz w:val="20"/>
          <w:szCs w:val="20"/>
        </w:rPr>
        <w:t xml:space="preserve"> </w:t>
      </w:r>
      <w:r w:rsidRPr="00D40314">
        <w:rPr>
          <w:rFonts w:ascii="Verdana" w:hAnsi="Verdana"/>
          <w:sz w:val="20"/>
          <w:szCs w:val="20"/>
        </w:rPr>
        <w:t>ha</w:t>
      </w:r>
      <w:r w:rsidR="00DF76BE" w:rsidRPr="00D40314">
        <w:rPr>
          <w:rFonts w:ascii="Verdana" w:hAnsi="Verdana"/>
          <w:sz w:val="20"/>
          <w:szCs w:val="20"/>
        </w:rPr>
        <w:t>ve</w:t>
      </w:r>
      <w:r w:rsidRPr="00D40314">
        <w:rPr>
          <w:rFonts w:ascii="Verdana" w:hAnsi="Verdana"/>
          <w:sz w:val="20"/>
          <w:szCs w:val="20"/>
        </w:rPr>
        <w:t xml:space="preserve"> in place to manage this risk means the likelihood of an imminent closure of </w:t>
      </w:r>
      <w:r w:rsidR="00DF76BE" w:rsidRPr="00D40314">
        <w:rPr>
          <w:rFonts w:ascii="Verdana" w:hAnsi="Verdana"/>
          <w:sz w:val="20"/>
          <w:szCs w:val="20"/>
        </w:rPr>
        <w:t>AccXel</w:t>
      </w:r>
      <w:r w:rsidRPr="00D40314">
        <w:rPr>
          <w:rFonts w:ascii="Verdana" w:hAnsi="Verdana"/>
          <w:sz w:val="20"/>
          <w:szCs w:val="20"/>
        </w:rPr>
        <w:t xml:space="preserve"> is low. </w:t>
      </w:r>
      <w:r w:rsidR="00DF76BE" w:rsidRPr="00D40314">
        <w:rPr>
          <w:rFonts w:ascii="Verdana" w:hAnsi="Verdana"/>
          <w:sz w:val="20"/>
          <w:szCs w:val="20"/>
        </w:rPr>
        <w:t>AccXel</w:t>
      </w:r>
      <w:r w:rsidRPr="00D40314">
        <w:rPr>
          <w:rFonts w:ascii="Verdana" w:hAnsi="Verdana"/>
          <w:sz w:val="20"/>
          <w:szCs w:val="20"/>
        </w:rPr>
        <w:t xml:space="preserve"> manages this risk by having in place:</w:t>
      </w:r>
    </w:p>
    <w:p w14:paraId="402BBFED" w14:textId="77777777" w:rsidR="006D38FF" w:rsidRPr="00D40314" w:rsidRDefault="006D38FF" w:rsidP="00DF76BE">
      <w:pPr>
        <w:spacing w:after="0"/>
        <w:rPr>
          <w:rFonts w:ascii="Verdana" w:hAnsi="Verdana"/>
          <w:sz w:val="20"/>
          <w:szCs w:val="20"/>
        </w:rPr>
      </w:pPr>
    </w:p>
    <w:p w14:paraId="58F643D4" w14:textId="1498E323" w:rsidR="000F52D9" w:rsidRPr="00D40314" w:rsidRDefault="000F52D9" w:rsidP="000F52D9">
      <w:pPr>
        <w:spacing w:after="0"/>
        <w:rPr>
          <w:rFonts w:ascii="Verdana" w:hAnsi="Verdana"/>
          <w:sz w:val="20"/>
          <w:szCs w:val="20"/>
        </w:rPr>
      </w:pPr>
      <w:r w:rsidRPr="00D40314">
        <w:rPr>
          <w:rFonts w:ascii="Verdana" w:hAnsi="Verdana"/>
          <w:sz w:val="20"/>
          <w:szCs w:val="20"/>
        </w:rPr>
        <w:t>• Financial reserves that would allow us to continue to operate for a suitable duration</w:t>
      </w:r>
      <w:r w:rsidR="006D38FF">
        <w:rPr>
          <w:rFonts w:ascii="Verdana" w:hAnsi="Verdana"/>
          <w:sz w:val="20"/>
          <w:szCs w:val="20"/>
        </w:rPr>
        <w:t>.</w:t>
      </w:r>
    </w:p>
    <w:p w14:paraId="40C2578F" w14:textId="779119D4" w:rsidR="000F52D9" w:rsidRPr="00D40314" w:rsidRDefault="000F52D9" w:rsidP="00CD57B6">
      <w:pPr>
        <w:spacing w:after="0"/>
        <w:rPr>
          <w:rFonts w:ascii="Verdana" w:hAnsi="Verdana"/>
          <w:sz w:val="20"/>
          <w:szCs w:val="20"/>
        </w:rPr>
      </w:pPr>
      <w:r w:rsidRPr="00D40314">
        <w:rPr>
          <w:rFonts w:ascii="Verdana" w:hAnsi="Verdana"/>
          <w:sz w:val="20"/>
          <w:szCs w:val="20"/>
        </w:rPr>
        <w:t xml:space="preserve">• Business plans that are reviewed by our </w:t>
      </w:r>
      <w:r w:rsidR="006D38FF">
        <w:rPr>
          <w:rFonts w:ascii="Verdana" w:hAnsi="Verdana"/>
          <w:sz w:val="20"/>
          <w:szCs w:val="20"/>
        </w:rPr>
        <w:t>Parent Company</w:t>
      </w:r>
      <w:r w:rsidRPr="00D40314">
        <w:rPr>
          <w:rFonts w:ascii="Verdana" w:hAnsi="Verdana"/>
          <w:sz w:val="20"/>
          <w:szCs w:val="20"/>
        </w:rPr>
        <w:t xml:space="preserve">, Managing Director and </w:t>
      </w:r>
      <w:r w:rsidR="006D38FF">
        <w:rPr>
          <w:rFonts w:ascii="Verdana" w:hAnsi="Verdana"/>
          <w:sz w:val="20"/>
          <w:szCs w:val="20"/>
        </w:rPr>
        <w:t>Senior Management Team.</w:t>
      </w:r>
    </w:p>
    <w:p w14:paraId="7AA5CE1B" w14:textId="77777777" w:rsidR="000F52D9" w:rsidRPr="00D40314" w:rsidRDefault="000F52D9" w:rsidP="000F52D9">
      <w:pPr>
        <w:spacing w:after="0"/>
        <w:rPr>
          <w:rFonts w:ascii="Verdana" w:hAnsi="Verdana"/>
          <w:sz w:val="20"/>
          <w:szCs w:val="20"/>
        </w:rPr>
      </w:pPr>
      <w:r w:rsidRPr="00D40314">
        <w:rPr>
          <w:rFonts w:ascii="Verdana" w:hAnsi="Verdana"/>
          <w:sz w:val="20"/>
          <w:szCs w:val="20"/>
        </w:rPr>
        <w:t xml:space="preserve">• Annual external auditing of finances that provides independent assurance of </w:t>
      </w:r>
      <w:proofErr w:type="gramStart"/>
      <w:r w:rsidRPr="00D40314">
        <w:rPr>
          <w:rFonts w:ascii="Verdana" w:hAnsi="Verdana"/>
          <w:sz w:val="20"/>
          <w:szCs w:val="20"/>
        </w:rPr>
        <w:t>our</w:t>
      </w:r>
      <w:proofErr w:type="gramEnd"/>
      <w:r w:rsidRPr="00D40314">
        <w:rPr>
          <w:rFonts w:ascii="Verdana" w:hAnsi="Verdana"/>
          <w:sz w:val="20"/>
          <w:szCs w:val="20"/>
        </w:rPr>
        <w:t xml:space="preserve"> </w:t>
      </w:r>
    </w:p>
    <w:p w14:paraId="45E0D4C0" w14:textId="484E78C7" w:rsidR="000F52D9" w:rsidRPr="00D40314" w:rsidRDefault="000F52D9" w:rsidP="000F52D9">
      <w:pPr>
        <w:spacing w:after="0"/>
        <w:rPr>
          <w:rFonts w:ascii="Verdana" w:hAnsi="Verdana"/>
          <w:sz w:val="20"/>
          <w:szCs w:val="20"/>
        </w:rPr>
      </w:pPr>
      <w:r w:rsidRPr="00D40314">
        <w:rPr>
          <w:rFonts w:ascii="Verdana" w:hAnsi="Verdana"/>
          <w:sz w:val="20"/>
          <w:szCs w:val="20"/>
        </w:rPr>
        <w:t>business’s performance and forecasts</w:t>
      </w:r>
      <w:r w:rsidR="006D38FF">
        <w:rPr>
          <w:rFonts w:ascii="Verdana" w:hAnsi="Verdana"/>
          <w:sz w:val="20"/>
          <w:szCs w:val="20"/>
        </w:rPr>
        <w:t>.</w:t>
      </w:r>
    </w:p>
    <w:p w14:paraId="5D4E95CD" w14:textId="057C3394" w:rsidR="000F52D9" w:rsidRPr="00D40314" w:rsidRDefault="000F52D9" w:rsidP="000F52D9">
      <w:pPr>
        <w:spacing w:after="0"/>
        <w:rPr>
          <w:rFonts w:ascii="Verdana" w:hAnsi="Verdana"/>
          <w:sz w:val="20"/>
          <w:szCs w:val="20"/>
        </w:rPr>
      </w:pPr>
      <w:r w:rsidRPr="00D40314">
        <w:rPr>
          <w:rFonts w:ascii="Verdana" w:hAnsi="Verdana"/>
          <w:sz w:val="20"/>
          <w:szCs w:val="20"/>
        </w:rPr>
        <w:t>• Engagement of legal and financial advisors</w:t>
      </w:r>
      <w:r w:rsidR="006D38FF">
        <w:rPr>
          <w:rFonts w:ascii="Verdana" w:hAnsi="Verdana"/>
          <w:sz w:val="20"/>
          <w:szCs w:val="20"/>
        </w:rPr>
        <w:t>.</w:t>
      </w:r>
    </w:p>
    <w:p w14:paraId="2F47BBBC" w14:textId="77777777" w:rsidR="006D38FF" w:rsidRDefault="006D38FF" w:rsidP="000F52D9">
      <w:pPr>
        <w:spacing w:after="0"/>
        <w:rPr>
          <w:rFonts w:ascii="Verdana" w:hAnsi="Verdana"/>
          <w:sz w:val="20"/>
          <w:szCs w:val="20"/>
        </w:rPr>
      </w:pPr>
    </w:p>
    <w:p w14:paraId="2AD5C153" w14:textId="08D35A9C" w:rsidR="000F52D9" w:rsidRPr="00D40314" w:rsidRDefault="000F52D9" w:rsidP="000F52D9">
      <w:pPr>
        <w:spacing w:after="0"/>
        <w:rPr>
          <w:rFonts w:ascii="Verdana" w:hAnsi="Verdana"/>
          <w:sz w:val="20"/>
          <w:szCs w:val="20"/>
        </w:rPr>
      </w:pPr>
      <w:r w:rsidRPr="00D40314">
        <w:rPr>
          <w:rFonts w:ascii="Verdana" w:hAnsi="Verdana"/>
          <w:sz w:val="20"/>
          <w:szCs w:val="20"/>
        </w:rPr>
        <w:lastRenderedPageBreak/>
        <w:t xml:space="preserve">Where viable, </w:t>
      </w:r>
      <w:r w:rsidR="00DF76BE" w:rsidRPr="00D40314">
        <w:rPr>
          <w:rFonts w:ascii="Verdana" w:hAnsi="Verdana"/>
          <w:sz w:val="20"/>
          <w:szCs w:val="20"/>
        </w:rPr>
        <w:t>AccXel</w:t>
      </w:r>
      <w:r w:rsidRPr="00D40314">
        <w:rPr>
          <w:rFonts w:ascii="Verdana" w:hAnsi="Verdana"/>
          <w:sz w:val="20"/>
          <w:szCs w:val="20"/>
        </w:rPr>
        <w:t xml:space="preserve"> will maintain key academic and administrative staff to allow </w:t>
      </w:r>
    </w:p>
    <w:p w14:paraId="65665D8C" w14:textId="77777777" w:rsidR="000F52D9" w:rsidRPr="00D40314" w:rsidRDefault="000F52D9" w:rsidP="000F52D9">
      <w:pPr>
        <w:spacing w:after="0"/>
        <w:rPr>
          <w:rFonts w:ascii="Verdana" w:hAnsi="Verdana"/>
          <w:sz w:val="20"/>
          <w:szCs w:val="20"/>
        </w:rPr>
      </w:pPr>
      <w:r w:rsidRPr="00D40314">
        <w:rPr>
          <w:rFonts w:ascii="Verdana" w:hAnsi="Verdana"/>
          <w:sz w:val="20"/>
          <w:szCs w:val="20"/>
        </w:rPr>
        <w:t xml:space="preserve">current learners to complete their programmes of study via the enrolled mode and </w:t>
      </w:r>
    </w:p>
    <w:p w14:paraId="07F49593" w14:textId="2697AFE9" w:rsidR="000F52D9" w:rsidRPr="00D40314" w:rsidRDefault="000F52D9" w:rsidP="000F52D9">
      <w:pPr>
        <w:spacing w:after="0"/>
        <w:rPr>
          <w:rFonts w:ascii="Verdana" w:hAnsi="Verdana"/>
          <w:sz w:val="20"/>
          <w:szCs w:val="20"/>
        </w:rPr>
      </w:pPr>
      <w:r w:rsidRPr="00D40314">
        <w:rPr>
          <w:rFonts w:ascii="Verdana" w:hAnsi="Verdana"/>
          <w:sz w:val="20"/>
          <w:szCs w:val="20"/>
        </w:rPr>
        <w:t xml:space="preserve">timeframe. Where necessary, following consultation with employers and their learners, learners may be transferred to an </w:t>
      </w:r>
      <w:r w:rsidR="00DF76BE" w:rsidRPr="00D40314">
        <w:rPr>
          <w:rFonts w:ascii="Verdana" w:hAnsi="Verdana"/>
          <w:sz w:val="20"/>
          <w:szCs w:val="20"/>
        </w:rPr>
        <w:t>AccXel</w:t>
      </w:r>
      <w:r w:rsidR="006D38FF">
        <w:rPr>
          <w:rFonts w:ascii="Verdana" w:hAnsi="Verdana"/>
          <w:sz w:val="20"/>
          <w:szCs w:val="20"/>
        </w:rPr>
        <w:t>-</w:t>
      </w:r>
      <w:r w:rsidRPr="00D40314">
        <w:rPr>
          <w:rFonts w:ascii="Verdana" w:hAnsi="Verdana"/>
          <w:sz w:val="20"/>
          <w:szCs w:val="20"/>
        </w:rPr>
        <w:t xml:space="preserve">run distance learning mode of study for the same programme, with </w:t>
      </w:r>
      <w:r w:rsidR="00DF76BE" w:rsidRPr="00D40314">
        <w:rPr>
          <w:rFonts w:ascii="Verdana" w:hAnsi="Verdana"/>
          <w:sz w:val="20"/>
          <w:szCs w:val="20"/>
        </w:rPr>
        <w:t>AccXel</w:t>
      </w:r>
      <w:r w:rsidRPr="00D40314">
        <w:rPr>
          <w:rFonts w:ascii="Verdana" w:hAnsi="Verdana"/>
          <w:sz w:val="20"/>
          <w:szCs w:val="20"/>
        </w:rPr>
        <w:t xml:space="preserve"> drawing on its existing experience and expertise in delivering our programmes via a distance learning mode of study. </w:t>
      </w:r>
    </w:p>
    <w:p w14:paraId="303D7BA2" w14:textId="77777777" w:rsidR="00DF76BE" w:rsidRPr="00D40314" w:rsidRDefault="00DF76BE" w:rsidP="000F52D9">
      <w:pPr>
        <w:spacing w:after="0"/>
        <w:rPr>
          <w:rFonts w:ascii="Verdana" w:hAnsi="Verdana"/>
          <w:sz w:val="20"/>
          <w:szCs w:val="20"/>
        </w:rPr>
      </w:pPr>
    </w:p>
    <w:p w14:paraId="4D1AE804" w14:textId="24443E4F" w:rsidR="000F52D9" w:rsidRDefault="000F52D9" w:rsidP="000F52D9">
      <w:pPr>
        <w:spacing w:after="0"/>
        <w:rPr>
          <w:rFonts w:ascii="Verdana" w:hAnsi="Verdana"/>
          <w:b/>
          <w:bCs/>
          <w:sz w:val="20"/>
          <w:szCs w:val="20"/>
        </w:rPr>
      </w:pPr>
      <w:r w:rsidRPr="00D40314">
        <w:rPr>
          <w:rFonts w:ascii="Verdana" w:hAnsi="Verdana"/>
          <w:b/>
          <w:bCs/>
          <w:sz w:val="20"/>
          <w:szCs w:val="20"/>
        </w:rPr>
        <w:t>Failure to secure or maintain Registered Training Provider status</w:t>
      </w:r>
    </w:p>
    <w:p w14:paraId="69172D2C" w14:textId="77777777" w:rsidR="006D38FF" w:rsidRPr="00D40314" w:rsidRDefault="006D38FF" w:rsidP="000F52D9">
      <w:pPr>
        <w:spacing w:after="0"/>
        <w:rPr>
          <w:rFonts w:ascii="Verdana" w:hAnsi="Verdana"/>
          <w:b/>
          <w:bCs/>
          <w:sz w:val="20"/>
          <w:szCs w:val="20"/>
        </w:rPr>
      </w:pPr>
    </w:p>
    <w:p w14:paraId="1C43C376" w14:textId="6A07DD61" w:rsidR="000F52D9" w:rsidRPr="00D40314" w:rsidRDefault="000F52D9" w:rsidP="000F52D9">
      <w:pPr>
        <w:spacing w:after="0"/>
        <w:rPr>
          <w:rFonts w:ascii="Verdana" w:hAnsi="Verdana"/>
          <w:sz w:val="20"/>
          <w:szCs w:val="20"/>
        </w:rPr>
      </w:pPr>
      <w:r w:rsidRPr="00D40314">
        <w:rPr>
          <w:rFonts w:ascii="Verdana" w:hAnsi="Verdana"/>
          <w:sz w:val="20"/>
          <w:szCs w:val="20"/>
        </w:rPr>
        <w:t xml:space="preserve">In the event of termination of agreement with the ESFA </w:t>
      </w:r>
      <w:proofErr w:type="gramStart"/>
      <w:r w:rsidRPr="00D40314">
        <w:rPr>
          <w:rFonts w:ascii="Verdana" w:hAnsi="Verdana"/>
          <w:sz w:val="20"/>
          <w:szCs w:val="20"/>
        </w:rPr>
        <w:t>as a result of</w:t>
      </w:r>
      <w:proofErr w:type="gramEnd"/>
      <w:r w:rsidRPr="00D40314">
        <w:rPr>
          <w:rFonts w:ascii="Verdana" w:hAnsi="Verdana"/>
          <w:sz w:val="20"/>
          <w:szCs w:val="20"/>
        </w:rPr>
        <w:t xml:space="preserve"> </w:t>
      </w:r>
      <w:r w:rsidR="00DF76BE" w:rsidRPr="00D40314">
        <w:rPr>
          <w:rFonts w:ascii="Verdana" w:hAnsi="Verdana"/>
          <w:sz w:val="20"/>
          <w:szCs w:val="20"/>
        </w:rPr>
        <w:t>AccXel</w:t>
      </w:r>
      <w:r w:rsidRPr="00D40314">
        <w:rPr>
          <w:rFonts w:ascii="Verdana" w:hAnsi="Verdana"/>
          <w:sz w:val="20"/>
          <w:szCs w:val="20"/>
        </w:rPr>
        <w:t xml:space="preserve"> being</w:t>
      </w:r>
    </w:p>
    <w:p w14:paraId="5D5CD6E4" w14:textId="392CCDF9" w:rsidR="000F52D9" w:rsidRPr="00D40314" w:rsidRDefault="000F52D9" w:rsidP="000F52D9">
      <w:pPr>
        <w:spacing w:after="0"/>
        <w:rPr>
          <w:rFonts w:ascii="Verdana" w:hAnsi="Verdana"/>
          <w:sz w:val="20"/>
          <w:szCs w:val="20"/>
        </w:rPr>
      </w:pPr>
      <w:r w:rsidRPr="00D40314">
        <w:rPr>
          <w:rFonts w:ascii="Verdana" w:hAnsi="Verdana"/>
          <w:sz w:val="20"/>
          <w:szCs w:val="20"/>
        </w:rPr>
        <w:t>removed from the Register of Apprenticeship Training Providers (</w:t>
      </w:r>
      <w:proofErr w:type="spellStart"/>
      <w:r w:rsidRPr="00D40314">
        <w:rPr>
          <w:rFonts w:ascii="Verdana" w:hAnsi="Verdana"/>
          <w:sz w:val="20"/>
          <w:szCs w:val="20"/>
        </w:rPr>
        <w:t>RoATP</w:t>
      </w:r>
      <w:proofErr w:type="spellEnd"/>
      <w:r w:rsidRPr="00D40314">
        <w:rPr>
          <w:rFonts w:ascii="Verdana" w:hAnsi="Verdana"/>
          <w:sz w:val="20"/>
          <w:szCs w:val="20"/>
        </w:rPr>
        <w:t xml:space="preserve">) and therefore becoming unable to continue the delivery of apprenticeship programme, </w:t>
      </w:r>
      <w:r w:rsidR="00DF76BE" w:rsidRPr="00D40314">
        <w:rPr>
          <w:rFonts w:ascii="Verdana" w:hAnsi="Verdana"/>
          <w:sz w:val="20"/>
          <w:szCs w:val="20"/>
        </w:rPr>
        <w:t>AccXel</w:t>
      </w:r>
      <w:r w:rsidRPr="00D40314">
        <w:rPr>
          <w:rFonts w:ascii="Verdana" w:hAnsi="Verdana"/>
          <w:sz w:val="20"/>
          <w:szCs w:val="20"/>
        </w:rPr>
        <w:t xml:space="preserve"> will engage with the ESFA to </w:t>
      </w:r>
      <w:proofErr w:type="gramStart"/>
      <w:r w:rsidRPr="00D40314">
        <w:rPr>
          <w:rFonts w:ascii="Verdana" w:hAnsi="Verdana"/>
          <w:sz w:val="20"/>
          <w:szCs w:val="20"/>
        </w:rPr>
        <w:t>make arrangements</w:t>
      </w:r>
      <w:proofErr w:type="gramEnd"/>
      <w:r w:rsidRPr="00D40314">
        <w:rPr>
          <w:rFonts w:ascii="Verdana" w:hAnsi="Verdana"/>
          <w:sz w:val="20"/>
          <w:szCs w:val="20"/>
        </w:rPr>
        <w:t xml:space="preserve"> for effective exit to minimise the disruption to both learners and</w:t>
      </w:r>
      <w:r w:rsidR="006D38FF">
        <w:rPr>
          <w:rFonts w:ascii="Verdana" w:hAnsi="Verdana"/>
          <w:sz w:val="20"/>
          <w:szCs w:val="20"/>
        </w:rPr>
        <w:t xml:space="preserve"> </w:t>
      </w:r>
      <w:r w:rsidRPr="00D40314">
        <w:rPr>
          <w:rFonts w:ascii="Verdana" w:hAnsi="Verdana"/>
          <w:sz w:val="20"/>
          <w:szCs w:val="20"/>
        </w:rPr>
        <w:t>employers.</w:t>
      </w:r>
    </w:p>
    <w:p w14:paraId="55B7F2F3" w14:textId="77777777" w:rsidR="006D38FF" w:rsidRDefault="006D38FF" w:rsidP="000F52D9">
      <w:pPr>
        <w:spacing w:after="0"/>
        <w:rPr>
          <w:rFonts w:ascii="Verdana" w:hAnsi="Verdana"/>
          <w:sz w:val="20"/>
          <w:szCs w:val="20"/>
        </w:rPr>
      </w:pPr>
    </w:p>
    <w:p w14:paraId="3DB8FEEA" w14:textId="06E68CE5" w:rsidR="000F52D9" w:rsidRPr="00D40314" w:rsidRDefault="000F52D9" w:rsidP="000F52D9">
      <w:pPr>
        <w:spacing w:after="0"/>
        <w:rPr>
          <w:rFonts w:ascii="Verdana" w:hAnsi="Verdana"/>
          <w:sz w:val="20"/>
          <w:szCs w:val="20"/>
        </w:rPr>
      </w:pPr>
      <w:r w:rsidRPr="00D40314">
        <w:rPr>
          <w:rFonts w:ascii="Verdana" w:hAnsi="Verdana"/>
          <w:sz w:val="20"/>
          <w:szCs w:val="20"/>
        </w:rPr>
        <w:t>The detail of all apprentices, their apprenticeship programme, progress made, registration with awarding organisations and evidence that is required to contribute towards successful completion of their end point assessment would be made readily available</w:t>
      </w:r>
      <w:r w:rsidR="00DF76BE" w:rsidRPr="00D40314">
        <w:rPr>
          <w:rFonts w:ascii="Verdana" w:hAnsi="Verdana"/>
          <w:sz w:val="20"/>
          <w:szCs w:val="20"/>
        </w:rPr>
        <w:t>, including the transfer/access of portfolios, resources and completed work and assessments.</w:t>
      </w:r>
    </w:p>
    <w:p w14:paraId="10F059DD" w14:textId="77777777" w:rsidR="00BC606B" w:rsidRDefault="00BC606B" w:rsidP="000F52D9">
      <w:pPr>
        <w:spacing w:after="0"/>
        <w:rPr>
          <w:rFonts w:ascii="Verdana" w:hAnsi="Verdana"/>
          <w:sz w:val="20"/>
          <w:szCs w:val="20"/>
        </w:rPr>
      </w:pPr>
    </w:p>
    <w:p w14:paraId="7D183471" w14:textId="40C9989B" w:rsidR="000F52D9" w:rsidRPr="00D40314" w:rsidRDefault="000F52D9" w:rsidP="000F52D9">
      <w:pPr>
        <w:spacing w:after="0"/>
        <w:rPr>
          <w:rFonts w:ascii="Verdana" w:hAnsi="Verdana"/>
          <w:sz w:val="20"/>
          <w:szCs w:val="20"/>
        </w:rPr>
      </w:pPr>
      <w:r w:rsidRPr="00D40314">
        <w:rPr>
          <w:rFonts w:ascii="Verdana" w:hAnsi="Verdana"/>
          <w:sz w:val="20"/>
          <w:szCs w:val="20"/>
        </w:rPr>
        <w:t xml:space="preserve">The primary goal of </w:t>
      </w:r>
      <w:r w:rsidR="00DF76BE" w:rsidRPr="00D40314">
        <w:rPr>
          <w:rFonts w:ascii="Verdana" w:hAnsi="Verdana"/>
          <w:sz w:val="20"/>
          <w:szCs w:val="20"/>
        </w:rPr>
        <w:t>AccXel</w:t>
      </w:r>
      <w:r w:rsidRPr="00D40314">
        <w:rPr>
          <w:rFonts w:ascii="Verdana" w:hAnsi="Verdana"/>
          <w:sz w:val="20"/>
          <w:szCs w:val="20"/>
        </w:rPr>
        <w:t xml:space="preserve"> is to see every apprentice through to successful completion </w:t>
      </w:r>
    </w:p>
    <w:p w14:paraId="24A0C04C" w14:textId="082F098C" w:rsidR="000F52D9" w:rsidRPr="00D40314" w:rsidRDefault="000F52D9" w:rsidP="000F52D9">
      <w:pPr>
        <w:spacing w:after="0"/>
        <w:rPr>
          <w:rFonts w:ascii="Verdana" w:hAnsi="Verdana"/>
          <w:sz w:val="20"/>
          <w:szCs w:val="20"/>
        </w:rPr>
      </w:pPr>
      <w:r w:rsidRPr="00D40314">
        <w:rPr>
          <w:rFonts w:ascii="Verdana" w:hAnsi="Verdana"/>
          <w:sz w:val="20"/>
          <w:szCs w:val="20"/>
        </w:rPr>
        <w:t xml:space="preserve">of their apprenticeship and every effort would be made under such circumstances to </w:t>
      </w:r>
    </w:p>
    <w:p w14:paraId="45FDF728" w14:textId="0F8DF416" w:rsidR="000F52D9" w:rsidRPr="00D40314" w:rsidRDefault="000F52D9" w:rsidP="000F52D9">
      <w:pPr>
        <w:spacing w:after="0"/>
        <w:rPr>
          <w:rFonts w:ascii="Verdana" w:hAnsi="Verdana"/>
          <w:sz w:val="20"/>
          <w:szCs w:val="20"/>
        </w:rPr>
      </w:pPr>
      <w:r w:rsidRPr="00D40314">
        <w:rPr>
          <w:rFonts w:ascii="Verdana" w:hAnsi="Verdana"/>
          <w:sz w:val="20"/>
          <w:szCs w:val="20"/>
        </w:rPr>
        <w:t>enable this to happen.</w:t>
      </w:r>
    </w:p>
    <w:p w14:paraId="47AFB6A9" w14:textId="77777777" w:rsidR="00BC606B" w:rsidRDefault="00BC606B" w:rsidP="000F52D9">
      <w:pPr>
        <w:spacing w:after="0"/>
        <w:rPr>
          <w:rFonts w:ascii="Verdana" w:hAnsi="Verdana"/>
          <w:b/>
          <w:bCs/>
          <w:sz w:val="20"/>
          <w:szCs w:val="20"/>
        </w:rPr>
      </w:pPr>
    </w:p>
    <w:p w14:paraId="3AFF8150" w14:textId="1037CC92" w:rsidR="000F52D9" w:rsidRDefault="000F52D9" w:rsidP="000F52D9">
      <w:pPr>
        <w:spacing w:after="0"/>
        <w:rPr>
          <w:rFonts w:ascii="Verdana" w:hAnsi="Verdana"/>
          <w:b/>
          <w:bCs/>
          <w:sz w:val="20"/>
          <w:szCs w:val="20"/>
        </w:rPr>
      </w:pPr>
      <w:r w:rsidRPr="00D40314">
        <w:rPr>
          <w:rFonts w:ascii="Verdana" w:hAnsi="Verdana"/>
          <w:b/>
          <w:bCs/>
          <w:sz w:val="20"/>
          <w:szCs w:val="20"/>
        </w:rPr>
        <w:t>Withdrawal of programmes or modules</w:t>
      </w:r>
    </w:p>
    <w:p w14:paraId="6D6816B3" w14:textId="77777777" w:rsidR="00BC606B" w:rsidRPr="00D40314" w:rsidRDefault="00BC606B" w:rsidP="000F52D9">
      <w:pPr>
        <w:spacing w:after="0"/>
        <w:rPr>
          <w:rFonts w:ascii="Verdana" w:hAnsi="Verdana"/>
          <w:b/>
          <w:bCs/>
          <w:sz w:val="20"/>
          <w:szCs w:val="20"/>
        </w:rPr>
      </w:pPr>
    </w:p>
    <w:p w14:paraId="7710B459" w14:textId="36A9C51C" w:rsidR="000F52D9" w:rsidRPr="00D40314" w:rsidRDefault="00DF76BE" w:rsidP="000F52D9">
      <w:pPr>
        <w:spacing w:after="0"/>
        <w:rPr>
          <w:rFonts w:ascii="Verdana" w:hAnsi="Verdana"/>
          <w:sz w:val="20"/>
          <w:szCs w:val="20"/>
        </w:rPr>
      </w:pPr>
      <w:r w:rsidRPr="00D40314">
        <w:rPr>
          <w:rFonts w:ascii="Verdana" w:hAnsi="Verdana"/>
          <w:sz w:val="20"/>
          <w:szCs w:val="20"/>
        </w:rPr>
        <w:t>AccXel</w:t>
      </w:r>
      <w:r w:rsidR="000F52D9" w:rsidRPr="00D40314">
        <w:rPr>
          <w:rFonts w:ascii="Verdana" w:hAnsi="Verdana"/>
          <w:sz w:val="20"/>
          <w:szCs w:val="20"/>
        </w:rPr>
        <w:t xml:space="preserve"> might make a strategic decision to withdraw a programme or module of study if </w:t>
      </w:r>
    </w:p>
    <w:p w14:paraId="78C2D396" w14:textId="61A9E896" w:rsidR="000F52D9" w:rsidRPr="00D40314" w:rsidRDefault="000F52D9" w:rsidP="000F52D9">
      <w:pPr>
        <w:spacing w:after="0"/>
        <w:rPr>
          <w:rFonts w:ascii="Verdana" w:hAnsi="Verdana"/>
          <w:sz w:val="20"/>
          <w:szCs w:val="20"/>
        </w:rPr>
      </w:pPr>
      <w:r w:rsidRPr="00D40314">
        <w:rPr>
          <w:rFonts w:ascii="Verdana" w:hAnsi="Verdana"/>
          <w:sz w:val="20"/>
          <w:szCs w:val="20"/>
        </w:rPr>
        <w:t xml:space="preserve">it has been superseded by a new programme or module, if it cannot be resourced, the content is no longer fit for purpose or current, or if insufficient numbers can be achieved. </w:t>
      </w:r>
    </w:p>
    <w:p w14:paraId="6C39C978" w14:textId="77777777" w:rsidR="00BC606B" w:rsidRDefault="00BC606B" w:rsidP="00CD57B6">
      <w:pPr>
        <w:spacing w:after="0"/>
        <w:rPr>
          <w:rFonts w:ascii="Verdana" w:hAnsi="Verdana"/>
          <w:sz w:val="20"/>
          <w:szCs w:val="20"/>
        </w:rPr>
      </w:pPr>
    </w:p>
    <w:p w14:paraId="0353075A" w14:textId="77777777" w:rsidR="0085754D" w:rsidRDefault="0085754D" w:rsidP="000F52D9">
      <w:pPr>
        <w:spacing w:after="0"/>
        <w:rPr>
          <w:rFonts w:ascii="Verdana" w:hAnsi="Verdana"/>
          <w:sz w:val="20"/>
          <w:szCs w:val="20"/>
        </w:rPr>
      </w:pPr>
    </w:p>
    <w:p w14:paraId="7C5D7709" w14:textId="4627E398" w:rsidR="000F52D9" w:rsidRPr="00D40314" w:rsidRDefault="000F52D9" w:rsidP="000F52D9">
      <w:pPr>
        <w:spacing w:after="0"/>
        <w:rPr>
          <w:rFonts w:ascii="Verdana" w:hAnsi="Verdana"/>
          <w:sz w:val="20"/>
          <w:szCs w:val="20"/>
        </w:rPr>
      </w:pPr>
      <w:r w:rsidRPr="00D40314">
        <w:rPr>
          <w:rFonts w:ascii="Verdana" w:hAnsi="Verdana"/>
          <w:sz w:val="20"/>
          <w:szCs w:val="20"/>
        </w:rPr>
        <w:t xml:space="preserve">The ongoing viability of programmes is monitored via the annual monitoring and quality assurance processes of </w:t>
      </w:r>
      <w:r w:rsidR="00DF76BE" w:rsidRPr="00D40314">
        <w:rPr>
          <w:rFonts w:ascii="Verdana" w:hAnsi="Verdana"/>
          <w:sz w:val="20"/>
          <w:szCs w:val="20"/>
        </w:rPr>
        <w:t>AccXel</w:t>
      </w:r>
      <w:r w:rsidRPr="00D40314">
        <w:rPr>
          <w:rFonts w:ascii="Verdana" w:hAnsi="Verdana"/>
          <w:sz w:val="20"/>
          <w:szCs w:val="20"/>
        </w:rPr>
        <w:t>. As programme closure is a strategic, planned event</w:t>
      </w:r>
      <w:r w:rsidR="0085754D">
        <w:rPr>
          <w:rFonts w:ascii="Verdana" w:hAnsi="Verdana"/>
          <w:sz w:val="20"/>
          <w:szCs w:val="20"/>
        </w:rPr>
        <w:t>, t</w:t>
      </w:r>
      <w:r w:rsidRPr="00D40314">
        <w:rPr>
          <w:rFonts w:ascii="Verdana" w:hAnsi="Verdana"/>
          <w:sz w:val="20"/>
          <w:szCs w:val="20"/>
        </w:rPr>
        <w:t>he risk is considered low.</w:t>
      </w:r>
    </w:p>
    <w:p w14:paraId="07DFB853" w14:textId="77777777" w:rsidR="00BC606B" w:rsidRDefault="00BC606B" w:rsidP="000F52D9">
      <w:pPr>
        <w:spacing w:after="0"/>
        <w:rPr>
          <w:rFonts w:ascii="Verdana" w:hAnsi="Verdana"/>
          <w:sz w:val="20"/>
          <w:szCs w:val="20"/>
        </w:rPr>
      </w:pPr>
    </w:p>
    <w:p w14:paraId="53495E01" w14:textId="3321B1E0" w:rsidR="000F52D9" w:rsidRDefault="00DF76BE" w:rsidP="000F52D9">
      <w:pPr>
        <w:spacing w:after="0"/>
        <w:rPr>
          <w:rFonts w:ascii="Verdana" w:hAnsi="Verdana"/>
          <w:sz w:val="20"/>
          <w:szCs w:val="20"/>
        </w:rPr>
      </w:pPr>
      <w:r w:rsidRPr="00D40314">
        <w:rPr>
          <w:rFonts w:ascii="Verdana" w:hAnsi="Verdana"/>
          <w:sz w:val="20"/>
          <w:szCs w:val="20"/>
        </w:rPr>
        <w:t>AccXel</w:t>
      </w:r>
      <w:r w:rsidR="000F52D9" w:rsidRPr="00D40314">
        <w:rPr>
          <w:rFonts w:ascii="Verdana" w:hAnsi="Verdana"/>
          <w:sz w:val="20"/>
          <w:szCs w:val="20"/>
        </w:rPr>
        <w:t xml:space="preserve"> manages this risk </w:t>
      </w:r>
      <w:r w:rsidR="0085754D">
        <w:rPr>
          <w:rFonts w:ascii="Verdana" w:hAnsi="Verdana"/>
          <w:sz w:val="20"/>
          <w:szCs w:val="20"/>
        </w:rPr>
        <w:t xml:space="preserve">by ensuring </w:t>
      </w:r>
      <w:r w:rsidR="000F52D9" w:rsidRPr="00D40314">
        <w:rPr>
          <w:rFonts w:ascii="Verdana" w:hAnsi="Verdana"/>
          <w:sz w:val="20"/>
          <w:szCs w:val="20"/>
        </w:rPr>
        <w:t xml:space="preserve">every effort </w:t>
      </w:r>
      <w:r w:rsidR="0085754D">
        <w:rPr>
          <w:rFonts w:ascii="Verdana" w:hAnsi="Verdana"/>
          <w:sz w:val="20"/>
          <w:szCs w:val="20"/>
        </w:rPr>
        <w:t>is</w:t>
      </w:r>
      <w:r w:rsidR="000F52D9" w:rsidRPr="00D40314">
        <w:rPr>
          <w:rFonts w:ascii="Verdana" w:hAnsi="Verdana"/>
          <w:sz w:val="20"/>
          <w:szCs w:val="20"/>
        </w:rPr>
        <w:t xml:space="preserve"> made to ensure that stakeholders are consulted, not disadvantaged in any way, have every opportunity to complete any programmes or modules they have been registered for or that suitable arrangements are made where the withdrawal of a programme or module is require</w:t>
      </w:r>
      <w:r w:rsidR="00BC606B">
        <w:rPr>
          <w:rFonts w:ascii="Verdana" w:hAnsi="Verdana"/>
          <w:sz w:val="20"/>
          <w:szCs w:val="20"/>
        </w:rPr>
        <w:t>d.</w:t>
      </w:r>
    </w:p>
    <w:p w14:paraId="41A6B2AF" w14:textId="77777777" w:rsidR="0085754D" w:rsidRPr="00D40314" w:rsidRDefault="0085754D" w:rsidP="000F52D9">
      <w:pPr>
        <w:spacing w:after="0"/>
        <w:rPr>
          <w:rFonts w:ascii="Verdana" w:hAnsi="Verdana"/>
          <w:sz w:val="20"/>
          <w:szCs w:val="20"/>
        </w:rPr>
      </w:pPr>
    </w:p>
    <w:p w14:paraId="0EF67D3F" w14:textId="153FA84A" w:rsidR="000F52D9" w:rsidRPr="00D40314" w:rsidRDefault="0085754D" w:rsidP="000F52D9">
      <w:pPr>
        <w:spacing w:after="0"/>
        <w:rPr>
          <w:rFonts w:ascii="Verdana" w:hAnsi="Verdana"/>
          <w:sz w:val="20"/>
          <w:szCs w:val="20"/>
        </w:rPr>
      </w:pPr>
      <w:r>
        <w:rPr>
          <w:rFonts w:ascii="Verdana" w:hAnsi="Verdana"/>
          <w:sz w:val="20"/>
          <w:szCs w:val="20"/>
        </w:rPr>
        <w:t xml:space="preserve">AccXel also has a </w:t>
      </w:r>
      <w:r w:rsidR="000F52D9" w:rsidRPr="00D40314">
        <w:rPr>
          <w:rFonts w:ascii="Verdana" w:hAnsi="Verdana"/>
          <w:sz w:val="20"/>
          <w:szCs w:val="20"/>
        </w:rPr>
        <w:t>process of consultation with those affected</w:t>
      </w:r>
      <w:r>
        <w:rPr>
          <w:rFonts w:ascii="Verdana" w:hAnsi="Verdana"/>
          <w:sz w:val="20"/>
          <w:szCs w:val="20"/>
        </w:rPr>
        <w:t>,</w:t>
      </w:r>
      <w:r w:rsidR="000F52D9" w:rsidRPr="00D40314">
        <w:rPr>
          <w:rFonts w:ascii="Verdana" w:hAnsi="Verdana"/>
          <w:sz w:val="20"/>
          <w:szCs w:val="20"/>
        </w:rPr>
        <w:t xml:space="preserve"> including employers and learners and with delivery staff on the potential impact of withdrawal of programmes and modules</w:t>
      </w:r>
      <w:r w:rsidR="00BC606B">
        <w:rPr>
          <w:rFonts w:ascii="Verdana" w:hAnsi="Verdana"/>
          <w:sz w:val="20"/>
          <w:szCs w:val="20"/>
        </w:rPr>
        <w:t>.</w:t>
      </w:r>
    </w:p>
    <w:p w14:paraId="58BA40A4" w14:textId="77777777" w:rsidR="00D70D58" w:rsidRDefault="00D70D58" w:rsidP="000F52D9">
      <w:pPr>
        <w:spacing w:after="0"/>
        <w:rPr>
          <w:rFonts w:ascii="Verdana" w:hAnsi="Verdana"/>
          <w:sz w:val="20"/>
          <w:szCs w:val="20"/>
        </w:rPr>
      </w:pPr>
    </w:p>
    <w:p w14:paraId="648DE2D6" w14:textId="7338F697" w:rsidR="000F52D9" w:rsidRPr="00D40314" w:rsidRDefault="000F52D9" w:rsidP="000F52D9">
      <w:pPr>
        <w:spacing w:after="0"/>
        <w:rPr>
          <w:rFonts w:ascii="Verdana" w:hAnsi="Verdana"/>
          <w:sz w:val="20"/>
          <w:szCs w:val="20"/>
        </w:rPr>
      </w:pPr>
      <w:r w:rsidRPr="00D40314">
        <w:rPr>
          <w:rFonts w:ascii="Verdana" w:hAnsi="Verdana"/>
          <w:sz w:val="20"/>
          <w:szCs w:val="20"/>
        </w:rPr>
        <w:t>Where viable, a teach-out process will be proposed where current learners would be given the opportunity to complete their current programme of study. The timing of the implementation of any proposed withdrawal would also consider prospective learners and where in the recruitment cycle they were.</w:t>
      </w:r>
      <w:r w:rsidR="00D70D58">
        <w:rPr>
          <w:rFonts w:ascii="Verdana" w:hAnsi="Verdana"/>
          <w:sz w:val="20"/>
          <w:szCs w:val="20"/>
        </w:rPr>
        <w:t xml:space="preserve">  </w:t>
      </w:r>
      <w:r w:rsidRPr="00D40314">
        <w:rPr>
          <w:rFonts w:ascii="Verdana" w:hAnsi="Verdana"/>
          <w:sz w:val="20"/>
          <w:szCs w:val="20"/>
        </w:rPr>
        <w:t xml:space="preserve">All proposals would be considered by </w:t>
      </w:r>
      <w:proofErr w:type="spellStart"/>
      <w:r w:rsidR="00DF76BE" w:rsidRPr="00D40314">
        <w:rPr>
          <w:rFonts w:ascii="Verdana" w:hAnsi="Verdana"/>
          <w:sz w:val="20"/>
          <w:szCs w:val="20"/>
        </w:rPr>
        <w:t>AccXel</w:t>
      </w:r>
      <w:r w:rsidRPr="00D40314">
        <w:rPr>
          <w:rFonts w:ascii="Verdana" w:hAnsi="Verdana"/>
          <w:sz w:val="20"/>
          <w:szCs w:val="20"/>
        </w:rPr>
        <w:t>’</w:t>
      </w:r>
      <w:r w:rsidR="00BC606B">
        <w:rPr>
          <w:rFonts w:ascii="Verdana" w:hAnsi="Verdana"/>
          <w:sz w:val="20"/>
          <w:szCs w:val="20"/>
        </w:rPr>
        <w:t>s</w:t>
      </w:r>
      <w:proofErr w:type="spellEnd"/>
      <w:r w:rsidR="00BC606B">
        <w:rPr>
          <w:rFonts w:ascii="Verdana" w:hAnsi="Verdana"/>
          <w:sz w:val="20"/>
          <w:szCs w:val="20"/>
        </w:rPr>
        <w:t xml:space="preserve"> Senior Management Team</w:t>
      </w:r>
      <w:r w:rsidRPr="00D40314">
        <w:rPr>
          <w:rFonts w:ascii="Verdana" w:hAnsi="Verdana"/>
          <w:sz w:val="20"/>
          <w:szCs w:val="20"/>
        </w:rPr>
        <w:t xml:space="preserve"> and could not be implemented without </w:t>
      </w:r>
      <w:r w:rsidR="00BC606B">
        <w:rPr>
          <w:rFonts w:ascii="Verdana" w:hAnsi="Verdana"/>
          <w:sz w:val="20"/>
          <w:szCs w:val="20"/>
        </w:rPr>
        <w:t>Senior Management Team</w:t>
      </w:r>
      <w:r w:rsidRPr="00D40314">
        <w:rPr>
          <w:rFonts w:ascii="Verdana" w:hAnsi="Verdana"/>
          <w:sz w:val="20"/>
          <w:szCs w:val="20"/>
        </w:rPr>
        <w:t xml:space="preserve"> oversight and approval of the teach-out and impact management proposal.</w:t>
      </w:r>
      <w:r w:rsidRPr="00D40314">
        <w:rPr>
          <w:rFonts w:ascii="Verdana" w:hAnsi="Verdana"/>
          <w:sz w:val="20"/>
          <w:szCs w:val="20"/>
        </w:rPr>
        <w:cr/>
      </w:r>
    </w:p>
    <w:p w14:paraId="7E8E1AE0" w14:textId="77777777" w:rsidR="0070136A" w:rsidRPr="00D40314" w:rsidRDefault="0070136A" w:rsidP="0099118E">
      <w:pPr>
        <w:spacing w:after="0"/>
        <w:rPr>
          <w:rFonts w:ascii="Verdana" w:hAnsi="Verdana"/>
          <w:sz w:val="20"/>
          <w:szCs w:val="20"/>
        </w:rPr>
      </w:pPr>
    </w:p>
    <w:p w14:paraId="6B71A31F" w14:textId="6B590666" w:rsidR="00FF3CD9" w:rsidRDefault="00FF3CD9" w:rsidP="0099118E">
      <w:pPr>
        <w:spacing w:after="0"/>
        <w:rPr>
          <w:rFonts w:ascii="Verdana" w:hAnsi="Verdana"/>
          <w:b/>
          <w:bCs/>
          <w:sz w:val="20"/>
          <w:szCs w:val="20"/>
        </w:rPr>
      </w:pPr>
      <w:r w:rsidRPr="00D40314">
        <w:rPr>
          <w:rFonts w:ascii="Verdana" w:hAnsi="Verdana"/>
          <w:b/>
          <w:bCs/>
          <w:sz w:val="20"/>
          <w:szCs w:val="20"/>
        </w:rPr>
        <w:lastRenderedPageBreak/>
        <w:t>Back-up Business Critical Systems and Data</w:t>
      </w:r>
    </w:p>
    <w:p w14:paraId="51576785" w14:textId="77777777" w:rsidR="00BC606B" w:rsidRPr="00D40314" w:rsidRDefault="00BC606B" w:rsidP="0099118E">
      <w:pPr>
        <w:spacing w:after="0"/>
        <w:rPr>
          <w:rFonts w:ascii="Verdana" w:hAnsi="Verdana"/>
          <w:b/>
          <w:bCs/>
          <w:sz w:val="20"/>
          <w:szCs w:val="20"/>
        </w:rPr>
      </w:pPr>
    </w:p>
    <w:p w14:paraId="0A23607B" w14:textId="0653DE4C" w:rsidR="004140FC" w:rsidRPr="00D40314" w:rsidRDefault="009D1A4A" w:rsidP="0099118E">
      <w:pPr>
        <w:spacing w:after="0"/>
        <w:rPr>
          <w:rFonts w:ascii="Verdana" w:hAnsi="Verdana"/>
          <w:sz w:val="20"/>
          <w:szCs w:val="20"/>
        </w:rPr>
      </w:pPr>
      <w:proofErr w:type="spellStart"/>
      <w:r w:rsidRPr="00D40314">
        <w:rPr>
          <w:rFonts w:ascii="Verdana" w:hAnsi="Verdana"/>
          <w:sz w:val="20"/>
          <w:szCs w:val="20"/>
        </w:rPr>
        <w:t>AccXel</w:t>
      </w:r>
      <w:r w:rsidR="00BC606B">
        <w:rPr>
          <w:rFonts w:ascii="Verdana" w:hAnsi="Verdana"/>
          <w:sz w:val="20"/>
          <w:szCs w:val="20"/>
        </w:rPr>
        <w:t>’s</w:t>
      </w:r>
      <w:proofErr w:type="spellEnd"/>
      <w:r w:rsidR="00FF3CD9" w:rsidRPr="00D40314">
        <w:rPr>
          <w:rFonts w:ascii="Verdana" w:hAnsi="Verdana"/>
          <w:sz w:val="20"/>
          <w:szCs w:val="20"/>
        </w:rPr>
        <w:t xml:space="preserve"> outsourced IT supplier has backup and contingency arrangements in place. Backups of</w:t>
      </w:r>
      <w:r w:rsidR="00D70D58">
        <w:rPr>
          <w:rFonts w:ascii="Verdana" w:hAnsi="Verdana"/>
          <w:sz w:val="20"/>
          <w:szCs w:val="20"/>
        </w:rPr>
        <w:t xml:space="preserve"> </w:t>
      </w:r>
      <w:r w:rsidR="00FF3CD9" w:rsidRPr="00D40314">
        <w:rPr>
          <w:rFonts w:ascii="Verdana" w:hAnsi="Verdana"/>
          <w:sz w:val="20"/>
          <w:szCs w:val="20"/>
        </w:rPr>
        <w:t>critical systems cover system files, software files and data files, for both the running systems and the</w:t>
      </w:r>
      <w:r w:rsidR="00D70D58">
        <w:rPr>
          <w:rFonts w:ascii="Verdana" w:hAnsi="Verdana"/>
          <w:sz w:val="20"/>
          <w:szCs w:val="20"/>
        </w:rPr>
        <w:t xml:space="preserve"> </w:t>
      </w:r>
      <w:r w:rsidR="00FF3CD9" w:rsidRPr="00D40314">
        <w:rPr>
          <w:rFonts w:ascii="Verdana" w:hAnsi="Verdana"/>
          <w:sz w:val="20"/>
          <w:szCs w:val="20"/>
        </w:rPr>
        <w:t>default system. A combination of backup technology is used to ensure the most efficient backup and</w:t>
      </w:r>
      <w:r w:rsidR="00D70D58">
        <w:rPr>
          <w:rFonts w:ascii="Verdana" w:hAnsi="Verdana"/>
          <w:sz w:val="20"/>
          <w:szCs w:val="20"/>
        </w:rPr>
        <w:t xml:space="preserve"> </w:t>
      </w:r>
      <w:r w:rsidR="00FF3CD9" w:rsidRPr="00D40314">
        <w:rPr>
          <w:rFonts w:ascii="Verdana" w:hAnsi="Verdana"/>
          <w:sz w:val="20"/>
          <w:szCs w:val="20"/>
        </w:rPr>
        <w:t>recovery of operation services.</w:t>
      </w:r>
    </w:p>
    <w:p w14:paraId="36671311" w14:textId="2B5335CA" w:rsidR="0070136A" w:rsidRPr="00D40314" w:rsidRDefault="0070136A" w:rsidP="0099118E">
      <w:pPr>
        <w:spacing w:after="0"/>
        <w:rPr>
          <w:rFonts w:ascii="Verdana" w:hAnsi="Verdana"/>
          <w:sz w:val="20"/>
          <w:szCs w:val="20"/>
        </w:rPr>
      </w:pPr>
    </w:p>
    <w:p w14:paraId="687B3D60" w14:textId="3C09FBD2" w:rsidR="0070136A" w:rsidRPr="00D40314" w:rsidRDefault="0070136A" w:rsidP="0070136A">
      <w:pPr>
        <w:spacing w:after="0"/>
        <w:rPr>
          <w:rFonts w:ascii="Verdana" w:hAnsi="Verdana"/>
          <w:sz w:val="20"/>
          <w:szCs w:val="20"/>
        </w:rPr>
      </w:pPr>
      <w:r w:rsidRPr="00D40314">
        <w:rPr>
          <w:rFonts w:ascii="Verdana" w:hAnsi="Verdana"/>
          <w:sz w:val="20"/>
          <w:szCs w:val="20"/>
        </w:rPr>
        <w:t xml:space="preserve">This plan has been agreed by the AccXel </w:t>
      </w:r>
      <w:r w:rsidR="00BC606B">
        <w:rPr>
          <w:rFonts w:ascii="Verdana" w:hAnsi="Verdana"/>
          <w:sz w:val="20"/>
          <w:szCs w:val="20"/>
        </w:rPr>
        <w:t>S</w:t>
      </w:r>
      <w:r w:rsidRPr="00D40314">
        <w:rPr>
          <w:rFonts w:ascii="Verdana" w:hAnsi="Verdana"/>
          <w:sz w:val="20"/>
          <w:szCs w:val="20"/>
        </w:rPr>
        <w:t xml:space="preserve">enior </w:t>
      </w:r>
      <w:r w:rsidR="00BC606B">
        <w:rPr>
          <w:rFonts w:ascii="Verdana" w:hAnsi="Verdana"/>
          <w:sz w:val="20"/>
          <w:szCs w:val="20"/>
        </w:rPr>
        <w:t>M</w:t>
      </w:r>
      <w:r w:rsidRPr="00D40314">
        <w:rPr>
          <w:rFonts w:ascii="Verdana" w:hAnsi="Verdana"/>
          <w:sz w:val="20"/>
          <w:szCs w:val="20"/>
        </w:rPr>
        <w:t xml:space="preserve">anagement </w:t>
      </w:r>
      <w:r w:rsidR="00BC606B">
        <w:rPr>
          <w:rFonts w:ascii="Verdana" w:hAnsi="Verdana"/>
          <w:sz w:val="20"/>
          <w:szCs w:val="20"/>
        </w:rPr>
        <w:t>T</w:t>
      </w:r>
      <w:r w:rsidRPr="00D40314">
        <w:rPr>
          <w:rFonts w:ascii="Verdana" w:hAnsi="Verdana"/>
          <w:sz w:val="20"/>
          <w:szCs w:val="20"/>
        </w:rPr>
        <w:t xml:space="preserve">eam and agreed. It will be reviewed every two years or after significant changes to </w:t>
      </w:r>
      <w:proofErr w:type="spellStart"/>
      <w:r w:rsidR="00BC606B">
        <w:rPr>
          <w:rFonts w:ascii="Verdana" w:hAnsi="Verdana"/>
          <w:sz w:val="20"/>
          <w:szCs w:val="20"/>
        </w:rPr>
        <w:t>AccXel’s</w:t>
      </w:r>
      <w:proofErr w:type="spellEnd"/>
      <w:r w:rsidRPr="00D40314">
        <w:rPr>
          <w:rFonts w:ascii="Verdana" w:hAnsi="Verdana"/>
          <w:sz w:val="20"/>
          <w:szCs w:val="20"/>
        </w:rPr>
        <w:t xml:space="preserve"> business, funding partners or staff.</w:t>
      </w:r>
    </w:p>
    <w:p w14:paraId="39E1BD7E" w14:textId="77777777" w:rsidR="0070136A" w:rsidRPr="00D40314" w:rsidRDefault="0070136A" w:rsidP="0070136A">
      <w:pPr>
        <w:spacing w:after="0"/>
        <w:rPr>
          <w:rFonts w:ascii="Verdana" w:hAnsi="Verdana"/>
          <w:sz w:val="20"/>
          <w:szCs w:val="20"/>
        </w:rPr>
      </w:pPr>
    </w:p>
    <w:p w14:paraId="5AEE7F1D" w14:textId="1B8211F3" w:rsidR="0070136A" w:rsidRPr="00D40314" w:rsidRDefault="0070136A" w:rsidP="0070136A">
      <w:pPr>
        <w:spacing w:after="0"/>
        <w:rPr>
          <w:rFonts w:ascii="Verdana" w:hAnsi="Verdana"/>
          <w:sz w:val="20"/>
          <w:szCs w:val="20"/>
        </w:rPr>
      </w:pPr>
      <w:r w:rsidRPr="00D40314">
        <w:rPr>
          <w:rFonts w:ascii="Verdana" w:hAnsi="Verdana"/>
          <w:sz w:val="20"/>
          <w:szCs w:val="20"/>
        </w:rPr>
        <w:t xml:space="preserve">Signed </w:t>
      </w:r>
      <w:r w:rsidR="003F7FB2">
        <w:rPr>
          <w:rFonts w:ascii="Verdana" w:hAnsi="Verdana"/>
          <w:noProof/>
          <w:sz w:val="20"/>
          <w:szCs w:val="20"/>
        </w:rPr>
        <w:drawing>
          <wp:inline distT="0" distB="0" distL="0" distR="0" wp14:anchorId="0914941F" wp14:editId="75832F51">
            <wp:extent cx="790575" cy="63817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90575" cy="638175"/>
                    </a:xfrm>
                    <a:prstGeom prst="rect">
                      <a:avLst/>
                    </a:prstGeom>
                  </pic:spPr>
                </pic:pic>
              </a:graphicData>
            </a:graphic>
          </wp:inline>
        </w:drawing>
      </w:r>
      <w:r w:rsidRPr="00D40314">
        <w:rPr>
          <w:rFonts w:ascii="Verdana" w:hAnsi="Verdana"/>
          <w:sz w:val="20"/>
          <w:szCs w:val="20"/>
        </w:rPr>
        <w:tab/>
      </w:r>
      <w:r w:rsidRPr="00D40314">
        <w:rPr>
          <w:rFonts w:ascii="Verdana" w:hAnsi="Verdana"/>
          <w:sz w:val="20"/>
          <w:szCs w:val="20"/>
        </w:rPr>
        <w:tab/>
      </w:r>
      <w:r w:rsidRPr="00D40314">
        <w:rPr>
          <w:rFonts w:ascii="Verdana" w:hAnsi="Verdana"/>
          <w:sz w:val="20"/>
          <w:szCs w:val="20"/>
        </w:rPr>
        <w:tab/>
      </w:r>
      <w:r w:rsidRPr="00D40314">
        <w:rPr>
          <w:rFonts w:ascii="Verdana" w:hAnsi="Verdana"/>
          <w:sz w:val="20"/>
          <w:szCs w:val="20"/>
        </w:rPr>
        <w:tab/>
      </w:r>
      <w:r w:rsidRPr="00D40314">
        <w:rPr>
          <w:rFonts w:ascii="Verdana" w:hAnsi="Verdana"/>
          <w:sz w:val="20"/>
          <w:szCs w:val="20"/>
        </w:rPr>
        <w:tab/>
      </w:r>
      <w:r w:rsidRPr="00D40314">
        <w:rPr>
          <w:rFonts w:ascii="Verdana" w:hAnsi="Verdana"/>
          <w:sz w:val="20"/>
          <w:szCs w:val="20"/>
        </w:rPr>
        <w:tab/>
        <w:t>Date</w:t>
      </w:r>
      <w:r w:rsidR="003F7FB2">
        <w:rPr>
          <w:rFonts w:ascii="Verdana" w:hAnsi="Verdana"/>
          <w:sz w:val="20"/>
          <w:szCs w:val="20"/>
        </w:rPr>
        <w:t xml:space="preserve">     06/01/2022</w:t>
      </w:r>
    </w:p>
    <w:p w14:paraId="32434C38" w14:textId="56612953" w:rsidR="0070136A" w:rsidRPr="00D40314" w:rsidRDefault="0070136A" w:rsidP="0070136A">
      <w:pPr>
        <w:spacing w:after="0"/>
        <w:rPr>
          <w:rFonts w:ascii="Verdana" w:hAnsi="Verdana"/>
          <w:sz w:val="20"/>
          <w:szCs w:val="20"/>
        </w:rPr>
      </w:pPr>
    </w:p>
    <w:sectPr w:rsidR="0070136A" w:rsidRPr="00D40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8502" w14:textId="77777777" w:rsidR="00963248" w:rsidRDefault="00963248" w:rsidP="00FF3CD9">
      <w:pPr>
        <w:spacing w:after="0" w:line="240" w:lineRule="auto"/>
      </w:pPr>
      <w:r>
        <w:separator/>
      </w:r>
    </w:p>
  </w:endnote>
  <w:endnote w:type="continuationSeparator" w:id="0">
    <w:p w14:paraId="1A59E154" w14:textId="77777777" w:rsidR="00963248" w:rsidRDefault="00963248" w:rsidP="00FF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FE94" w14:textId="77777777" w:rsidR="00963248" w:rsidRDefault="00963248" w:rsidP="00FF3CD9">
      <w:pPr>
        <w:spacing w:after="0" w:line="240" w:lineRule="auto"/>
      </w:pPr>
      <w:r>
        <w:separator/>
      </w:r>
    </w:p>
  </w:footnote>
  <w:footnote w:type="continuationSeparator" w:id="0">
    <w:p w14:paraId="079CBC73" w14:textId="77777777" w:rsidR="00963248" w:rsidRDefault="00963248" w:rsidP="00FF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7F4"/>
    <w:multiLevelType w:val="hybridMultilevel"/>
    <w:tmpl w:val="76DC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72"/>
    <w:rsid w:val="0000477B"/>
    <w:rsid w:val="00073272"/>
    <w:rsid w:val="000F52D9"/>
    <w:rsid w:val="001711A4"/>
    <w:rsid w:val="001E2CA4"/>
    <w:rsid w:val="00271106"/>
    <w:rsid w:val="00385CF8"/>
    <w:rsid w:val="003F7FB2"/>
    <w:rsid w:val="004140FC"/>
    <w:rsid w:val="00675534"/>
    <w:rsid w:val="006A7677"/>
    <w:rsid w:val="006D38FF"/>
    <w:rsid w:val="0070136A"/>
    <w:rsid w:val="007051C4"/>
    <w:rsid w:val="00822E8B"/>
    <w:rsid w:val="008233BA"/>
    <w:rsid w:val="0085754D"/>
    <w:rsid w:val="0088304E"/>
    <w:rsid w:val="00963248"/>
    <w:rsid w:val="0099118E"/>
    <w:rsid w:val="009D1A4A"/>
    <w:rsid w:val="00A5296E"/>
    <w:rsid w:val="00B3084D"/>
    <w:rsid w:val="00BC1D80"/>
    <w:rsid w:val="00BC606B"/>
    <w:rsid w:val="00C602A8"/>
    <w:rsid w:val="00C94F8C"/>
    <w:rsid w:val="00CD57B6"/>
    <w:rsid w:val="00D40314"/>
    <w:rsid w:val="00D70D58"/>
    <w:rsid w:val="00DB2038"/>
    <w:rsid w:val="00DF76BE"/>
    <w:rsid w:val="00E82224"/>
    <w:rsid w:val="00E826C8"/>
    <w:rsid w:val="00FF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D141D"/>
  <w15:chartTrackingRefBased/>
  <w15:docId w15:val="{630108FC-2F80-493F-89C6-51A1F746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CD9"/>
  </w:style>
  <w:style w:type="paragraph" w:styleId="Footer">
    <w:name w:val="footer"/>
    <w:basedOn w:val="Normal"/>
    <w:link w:val="FooterChar"/>
    <w:uiPriority w:val="99"/>
    <w:unhideWhenUsed/>
    <w:rsid w:val="00FF3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CD9"/>
  </w:style>
  <w:style w:type="paragraph" w:styleId="ListParagraph">
    <w:name w:val="List Paragraph"/>
    <w:basedOn w:val="Normal"/>
    <w:uiPriority w:val="34"/>
    <w:qFormat/>
    <w:rsid w:val="00D7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E6A3-0290-412A-9480-A2F63018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Moule</dc:creator>
  <cp:keywords/>
  <dc:description/>
  <cp:lastModifiedBy>Nicola Bird</cp:lastModifiedBy>
  <cp:revision>2</cp:revision>
  <dcterms:created xsi:type="dcterms:W3CDTF">2022-02-17T17:19:00Z</dcterms:created>
  <dcterms:modified xsi:type="dcterms:W3CDTF">2022-02-17T17:19:00Z</dcterms:modified>
</cp:coreProperties>
</file>